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BF6" w:rsidRDefault="00511411">
      <w:r>
        <w:rPr>
          <w:noProof/>
        </w:rPr>
        <w:drawing>
          <wp:inline distT="0" distB="0" distL="0" distR="0">
            <wp:extent cx="5733415" cy="732155"/>
            <wp:effectExtent l="0" t="0" r="635" b="0"/>
            <wp:docPr id="1" name="Picture 1">
              <a:hlinkClick xmlns:a="http://schemas.openxmlformats.org/drawingml/2006/main" r:id="rId4" tooltip="ISPPCC 20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mail Signature TIFF.t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3415" cy="732155"/>
                    </a:xfrm>
                    <a:prstGeom prst="rect">
                      <a:avLst/>
                    </a:prstGeom>
                  </pic:spPr>
                </pic:pic>
              </a:graphicData>
            </a:graphic>
          </wp:inline>
        </w:drawing>
      </w:r>
    </w:p>
    <w:p w:rsidR="00511411" w:rsidRDefault="00511411" w:rsidP="000E36C3">
      <w:pPr>
        <w:jc w:val="center"/>
      </w:pPr>
    </w:p>
    <w:p w:rsidR="00511411" w:rsidRDefault="000E63D2" w:rsidP="00511411">
      <w:pPr>
        <w:jc w:val="center"/>
        <w:rPr>
          <w:b/>
        </w:rPr>
      </w:pPr>
      <w:r>
        <w:rPr>
          <w:b/>
        </w:rPr>
        <w:t>Application</w:t>
      </w:r>
      <w:r w:rsidR="00511411" w:rsidRPr="00511411">
        <w:rPr>
          <w:b/>
        </w:rPr>
        <w:t xml:space="preserve"> Form for </w:t>
      </w:r>
      <w:r>
        <w:rPr>
          <w:b/>
        </w:rPr>
        <w:t xml:space="preserve">Student </w:t>
      </w:r>
      <w:r w:rsidR="00EC1331">
        <w:rPr>
          <w:b/>
        </w:rPr>
        <w:t>Accommodation</w:t>
      </w:r>
      <w:r w:rsidR="00DD246F">
        <w:rPr>
          <w:b/>
        </w:rPr>
        <w:t xml:space="preserve"> </w:t>
      </w:r>
      <w:r w:rsidR="007E0CC5">
        <w:rPr>
          <w:b/>
        </w:rPr>
        <w:t xml:space="preserve">(Double Rooms) </w:t>
      </w:r>
      <w:r w:rsidR="00DD246F">
        <w:rPr>
          <w:b/>
        </w:rPr>
        <w:t xml:space="preserve">from </w:t>
      </w:r>
      <w:r w:rsidR="00EC1331">
        <w:rPr>
          <w:b/>
        </w:rPr>
        <w:t>14 to 19 July 2019</w:t>
      </w:r>
      <w:r w:rsidR="007E0CC5">
        <w:rPr>
          <w:b/>
        </w:rPr>
        <w:t xml:space="preserve"> </w:t>
      </w:r>
    </w:p>
    <w:p w:rsidR="00EC1331" w:rsidRDefault="00EC1331" w:rsidP="00511411">
      <w:pPr>
        <w:jc w:val="center"/>
        <w:rPr>
          <w:b/>
        </w:rPr>
      </w:pPr>
    </w:p>
    <w:p w:rsidR="000E63D2" w:rsidRPr="00CE15CA" w:rsidRDefault="00CE15CA" w:rsidP="000E63D2">
      <w:pPr>
        <w:jc w:val="both"/>
        <w:rPr>
          <w:b/>
        </w:rPr>
      </w:pPr>
      <w:r w:rsidRPr="00CE15CA">
        <w:rPr>
          <w:b/>
        </w:rPr>
        <w:t>Participant 1</w:t>
      </w:r>
    </w:p>
    <w:tbl>
      <w:tblPr>
        <w:tblStyle w:val="TableGrid"/>
        <w:tblW w:w="0" w:type="auto"/>
        <w:tblLook w:val="04A0" w:firstRow="1" w:lastRow="0" w:firstColumn="1" w:lastColumn="0" w:noHBand="0" w:noVBand="1"/>
      </w:tblPr>
      <w:tblGrid>
        <w:gridCol w:w="3865"/>
        <w:gridCol w:w="5154"/>
      </w:tblGrid>
      <w:tr w:rsidR="00511411" w:rsidTr="00FB3B55">
        <w:tc>
          <w:tcPr>
            <w:tcW w:w="3865" w:type="dxa"/>
          </w:tcPr>
          <w:p w:rsidR="00511411" w:rsidRDefault="00511411" w:rsidP="00EC1331">
            <w:r>
              <w:t>1. Title</w:t>
            </w:r>
            <w:r w:rsidR="00475B24">
              <w:t>:</w:t>
            </w:r>
          </w:p>
        </w:tc>
        <w:tc>
          <w:tcPr>
            <w:tcW w:w="5154" w:type="dxa"/>
          </w:tcPr>
          <w:p w:rsidR="00511411" w:rsidRDefault="00511411" w:rsidP="00EC1331">
            <w:pPr>
              <w:jc w:val="center"/>
            </w:pPr>
          </w:p>
        </w:tc>
      </w:tr>
      <w:tr w:rsidR="00511411" w:rsidTr="00FB3B55">
        <w:tc>
          <w:tcPr>
            <w:tcW w:w="3865" w:type="dxa"/>
          </w:tcPr>
          <w:p w:rsidR="00511411" w:rsidRDefault="00511411" w:rsidP="00EC1331">
            <w:r>
              <w:t>2. First Name:</w:t>
            </w:r>
          </w:p>
        </w:tc>
        <w:tc>
          <w:tcPr>
            <w:tcW w:w="5154" w:type="dxa"/>
          </w:tcPr>
          <w:p w:rsidR="00511411" w:rsidRDefault="00511411" w:rsidP="00EC1331">
            <w:pPr>
              <w:jc w:val="center"/>
            </w:pPr>
          </w:p>
        </w:tc>
      </w:tr>
      <w:tr w:rsidR="00511411" w:rsidTr="00FB3B55">
        <w:tc>
          <w:tcPr>
            <w:tcW w:w="3865" w:type="dxa"/>
          </w:tcPr>
          <w:p w:rsidR="00511411" w:rsidRDefault="00511411" w:rsidP="00EC1331">
            <w:r>
              <w:t>3. Last Name:</w:t>
            </w:r>
          </w:p>
        </w:tc>
        <w:tc>
          <w:tcPr>
            <w:tcW w:w="5154" w:type="dxa"/>
          </w:tcPr>
          <w:p w:rsidR="00511411" w:rsidRDefault="00511411" w:rsidP="00EC1331">
            <w:pPr>
              <w:jc w:val="center"/>
            </w:pPr>
          </w:p>
        </w:tc>
      </w:tr>
      <w:tr w:rsidR="00511411" w:rsidTr="00FB3B55">
        <w:tc>
          <w:tcPr>
            <w:tcW w:w="3865" w:type="dxa"/>
          </w:tcPr>
          <w:p w:rsidR="00511411" w:rsidRDefault="00CE15CA" w:rsidP="00EC1331">
            <w:r>
              <w:t>4. Gender</w:t>
            </w:r>
            <w:r w:rsidR="00FB3B55">
              <w:t>:</w:t>
            </w:r>
          </w:p>
        </w:tc>
        <w:tc>
          <w:tcPr>
            <w:tcW w:w="5154" w:type="dxa"/>
          </w:tcPr>
          <w:p w:rsidR="00511411" w:rsidRDefault="00511411" w:rsidP="00EC1331">
            <w:pPr>
              <w:jc w:val="center"/>
            </w:pPr>
          </w:p>
        </w:tc>
      </w:tr>
      <w:tr w:rsidR="00CE15CA" w:rsidTr="00FB3B55">
        <w:tc>
          <w:tcPr>
            <w:tcW w:w="3865" w:type="dxa"/>
          </w:tcPr>
          <w:p w:rsidR="00CE15CA" w:rsidRDefault="00FB3B55" w:rsidP="00EC1331">
            <w:r>
              <w:t>5</w:t>
            </w:r>
            <w:r w:rsidR="00CE15CA">
              <w:t>. Institution / Company:</w:t>
            </w:r>
          </w:p>
        </w:tc>
        <w:tc>
          <w:tcPr>
            <w:tcW w:w="5154" w:type="dxa"/>
          </w:tcPr>
          <w:p w:rsidR="00CE15CA" w:rsidRDefault="00CE15CA" w:rsidP="00EC1331">
            <w:pPr>
              <w:jc w:val="center"/>
            </w:pPr>
          </w:p>
        </w:tc>
      </w:tr>
      <w:tr w:rsidR="00CE15CA" w:rsidTr="00FB3B55">
        <w:tc>
          <w:tcPr>
            <w:tcW w:w="3865" w:type="dxa"/>
          </w:tcPr>
          <w:p w:rsidR="00CE15CA" w:rsidRDefault="00FB3B55" w:rsidP="00EC1331">
            <w:r>
              <w:t>6</w:t>
            </w:r>
            <w:r w:rsidR="00CE15CA">
              <w:t>. Corresponding Address:</w:t>
            </w:r>
          </w:p>
        </w:tc>
        <w:tc>
          <w:tcPr>
            <w:tcW w:w="5154" w:type="dxa"/>
          </w:tcPr>
          <w:p w:rsidR="00CE15CA" w:rsidRDefault="00CE15CA" w:rsidP="00EC1331">
            <w:pPr>
              <w:jc w:val="center"/>
            </w:pPr>
          </w:p>
          <w:p w:rsidR="00EC1331" w:rsidRDefault="00EC1331" w:rsidP="00EC1331">
            <w:pPr>
              <w:jc w:val="center"/>
            </w:pPr>
          </w:p>
          <w:p w:rsidR="00475B24" w:rsidRDefault="00475B24" w:rsidP="00EC1331">
            <w:pPr>
              <w:jc w:val="center"/>
            </w:pPr>
          </w:p>
        </w:tc>
      </w:tr>
      <w:tr w:rsidR="00CE15CA" w:rsidTr="00FB3B55">
        <w:tc>
          <w:tcPr>
            <w:tcW w:w="3865" w:type="dxa"/>
          </w:tcPr>
          <w:p w:rsidR="00CE15CA" w:rsidRDefault="00FB3B55" w:rsidP="00F61D25">
            <w:r>
              <w:t>7</w:t>
            </w:r>
            <w:r w:rsidR="00CE15CA">
              <w:t xml:space="preserve">. </w:t>
            </w:r>
            <w:r w:rsidR="00F61D25">
              <w:t>Contact Number (with Country Code):</w:t>
            </w:r>
          </w:p>
        </w:tc>
        <w:tc>
          <w:tcPr>
            <w:tcW w:w="5154" w:type="dxa"/>
          </w:tcPr>
          <w:p w:rsidR="00CE15CA" w:rsidRDefault="00CE15CA" w:rsidP="00EC1331">
            <w:pPr>
              <w:jc w:val="center"/>
            </w:pPr>
          </w:p>
        </w:tc>
      </w:tr>
      <w:tr w:rsidR="00FB3B55" w:rsidTr="00FB3B55">
        <w:tc>
          <w:tcPr>
            <w:tcW w:w="3865" w:type="dxa"/>
          </w:tcPr>
          <w:p w:rsidR="00FB3B55" w:rsidRDefault="00FB3B55" w:rsidP="00F61D25">
            <w:r>
              <w:t xml:space="preserve">8. </w:t>
            </w:r>
            <w:r w:rsidR="00F61D25">
              <w:t>Email Address:</w:t>
            </w:r>
          </w:p>
        </w:tc>
        <w:tc>
          <w:tcPr>
            <w:tcW w:w="5154" w:type="dxa"/>
          </w:tcPr>
          <w:p w:rsidR="00FB3B55" w:rsidRDefault="00FB3B55" w:rsidP="00EC1331">
            <w:pPr>
              <w:jc w:val="center"/>
            </w:pPr>
          </w:p>
        </w:tc>
      </w:tr>
    </w:tbl>
    <w:p w:rsidR="00511411" w:rsidRDefault="00511411" w:rsidP="00511411">
      <w:pPr>
        <w:jc w:val="both"/>
      </w:pPr>
    </w:p>
    <w:p w:rsidR="00CE15CA" w:rsidRDefault="00CE15CA" w:rsidP="00511411">
      <w:pPr>
        <w:jc w:val="both"/>
      </w:pPr>
      <w:r w:rsidRPr="00CE15CA">
        <w:rPr>
          <w:b/>
        </w:rPr>
        <w:t>Participant 2</w:t>
      </w:r>
      <w:r>
        <w:t xml:space="preserve"> (please leave this blank if you </w:t>
      </w:r>
      <w:r w:rsidR="007E0CC5">
        <w:t xml:space="preserve">are </w:t>
      </w:r>
      <w:r>
        <w:t>apply</w:t>
      </w:r>
      <w:r w:rsidR="007E0CC5">
        <w:t>ing</w:t>
      </w:r>
      <w:r>
        <w:t xml:space="preserve"> for </w:t>
      </w:r>
      <w:r w:rsidR="00DD246F">
        <w:t>single occupancy</w:t>
      </w:r>
      <w:r>
        <w:t>)</w:t>
      </w:r>
    </w:p>
    <w:tbl>
      <w:tblPr>
        <w:tblStyle w:val="TableGrid"/>
        <w:tblW w:w="0" w:type="auto"/>
        <w:tblLook w:val="04A0" w:firstRow="1" w:lastRow="0" w:firstColumn="1" w:lastColumn="0" w:noHBand="0" w:noVBand="1"/>
      </w:tblPr>
      <w:tblGrid>
        <w:gridCol w:w="3865"/>
        <w:gridCol w:w="5154"/>
      </w:tblGrid>
      <w:tr w:rsidR="00FB3B55" w:rsidTr="00FB3B55">
        <w:tc>
          <w:tcPr>
            <w:tcW w:w="3865" w:type="dxa"/>
          </w:tcPr>
          <w:p w:rsidR="00FB3B55" w:rsidRDefault="00FB3B55" w:rsidP="00EC1331">
            <w:r>
              <w:t>1. Title</w:t>
            </w:r>
            <w:r w:rsidR="00475B24">
              <w:t>:</w:t>
            </w:r>
          </w:p>
        </w:tc>
        <w:tc>
          <w:tcPr>
            <w:tcW w:w="5154" w:type="dxa"/>
          </w:tcPr>
          <w:p w:rsidR="00FB3B55" w:rsidRDefault="00FB3B55" w:rsidP="00EC1331">
            <w:pPr>
              <w:jc w:val="center"/>
            </w:pPr>
          </w:p>
        </w:tc>
      </w:tr>
      <w:tr w:rsidR="00FB3B55" w:rsidTr="00FB3B55">
        <w:tc>
          <w:tcPr>
            <w:tcW w:w="3865" w:type="dxa"/>
          </w:tcPr>
          <w:p w:rsidR="00FB3B55" w:rsidRDefault="00FB3B55" w:rsidP="00EC1331">
            <w:r>
              <w:t>2. First Name:</w:t>
            </w:r>
          </w:p>
        </w:tc>
        <w:tc>
          <w:tcPr>
            <w:tcW w:w="5154" w:type="dxa"/>
          </w:tcPr>
          <w:p w:rsidR="00FB3B55" w:rsidRDefault="00FB3B55" w:rsidP="00EC1331">
            <w:pPr>
              <w:jc w:val="center"/>
            </w:pPr>
          </w:p>
        </w:tc>
      </w:tr>
      <w:tr w:rsidR="00FB3B55" w:rsidTr="00FB3B55">
        <w:tc>
          <w:tcPr>
            <w:tcW w:w="3865" w:type="dxa"/>
          </w:tcPr>
          <w:p w:rsidR="00FB3B55" w:rsidRDefault="00FB3B55" w:rsidP="00EC1331">
            <w:r>
              <w:t>3. Last Name:</w:t>
            </w:r>
          </w:p>
        </w:tc>
        <w:tc>
          <w:tcPr>
            <w:tcW w:w="5154" w:type="dxa"/>
          </w:tcPr>
          <w:p w:rsidR="00FB3B55" w:rsidRDefault="00FB3B55" w:rsidP="00EC1331">
            <w:pPr>
              <w:jc w:val="center"/>
            </w:pPr>
          </w:p>
        </w:tc>
      </w:tr>
      <w:tr w:rsidR="00FB3B55" w:rsidTr="00FB3B55">
        <w:tc>
          <w:tcPr>
            <w:tcW w:w="3865" w:type="dxa"/>
          </w:tcPr>
          <w:p w:rsidR="00FB3B55" w:rsidRDefault="00FB3B55" w:rsidP="00EC1331">
            <w:r>
              <w:t>4. Gender:</w:t>
            </w:r>
          </w:p>
        </w:tc>
        <w:tc>
          <w:tcPr>
            <w:tcW w:w="5154" w:type="dxa"/>
          </w:tcPr>
          <w:p w:rsidR="00FB3B55" w:rsidRDefault="00FB3B55" w:rsidP="00EC1331">
            <w:pPr>
              <w:jc w:val="center"/>
            </w:pPr>
          </w:p>
        </w:tc>
      </w:tr>
      <w:tr w:rsidR="00FB3B55" w:rsidTr="00FB3B55">
        <w:tc>
          <w:tcPr>
            <w:tcW w:w="3865" w:type="dxa"/>
          </w:tcPr>
          <w:p w:rsidR="00FB3B55" w:rsidRDefault="00FB3B55" w:rsidP="00EC1331">
            <w:r>
              <w:t>5. Institution / Company:</w:t>
            </w:r>
          </w:p>
        </w:tc>
        <w:tc>
          <w:tcPr>
            <w:tcW w:w="5154" w:type="dxa"/>
          </w:tcPr>
          <w:p w:rsidR="00FB3B55" w:rsidRDefault="00FB3B55" w:rsidP="00EC1331">
            <w:pPr>
              <w:jc w:val="center"/>
            </w:pPr>
          </w:p>
        </w:tc>
      </w:tr>
      <w:tr w:rsidR="00FB3B55" w:rsidTr="00FB3B55">
        <w:tc>
          <w:tcPr>
            <w:tcW w:w="3865" w:type="dxa"/>
          </w:tcPr>
          <w:p w:rsidR="00FB3B55" w:rsidRDefault="00FB3B55" w:rsidP="00EC1331">
            <w:r>
              <w:t>6. Corresponding Address:</w:t>
            </w:r>
          </w:p>
        </w:tc>
        <w:tc>
          <w:tcPr>
            <w:tcW w:w="5154" w:type="dxa"/>
          </w:tcPr>
          <w:p w:rsidR="00FB3B55" w:rsidRDefault="00FB3B55" w:rsidP="00EC1331">
            <w:pPr>
              <w:jc w:val="center"/>
            </w:pPr>
          </w:p>
          <w:p w:rsidR="00475B24" w:rsidRDefault="00475B24" w:rsidP="00EC1331">
            <w:pPr>
              <w:jc w:val="center"/>
            </w:pPr>
          </w:p>
          <w:p w:rsidR="00EC1331" w:rsidRDefault="00EC1331" w:rsidP="00EC1331">
            <w:pPr>
              <w:jc w:val="center"/>
            </w:pPr>
          </w:p>
        </w:tc>
      </w:tr>
      <w:tr w:rsidR="00FB3B55" w:rsidTr="00FB3B55">
        <w:tc>
          <w:tcPr>
            <w:tcW w:w="3865" w:type="dxa"/>
          </w:tcPr>
          <w:p w:rsidR="00FB3B55" w:rsidRDefault="00FB3B55" w:rsidP="00F61D25">
            <w:r>
              <w:t xml:space="preserve">7. </w:t>
            </w:r>
            <w:r w:rsidR="00F61D25">
              <w:t>Contact Number (with Country Code):</w:t>
            </w:r>
          </w:p>
        </w:tc>
        <w:tc>
          <w:tcPr>
            <w:tcW w:w="5154" w:type="dxa"/>
          </w:tcPr>
          <w:p w:rsidR="00FB3B55" w:rsidRDefault="00FB3B55" w:rsidP="00EC1331">
            <w:pPr>
              <w:jc w:val="center"/>
            </w:pPr>
          </w:p>
        </w:tc>
      </w:tr>
      <w:tr w:rsidR="00FB3B55" w:rsidTr="00FB3B55">
        <w:tc>
          <w:tcPr>
            <w:tcW w:w="3865" w:type="dxa"/>
          </w:tcPr>
          <w:p w:rsidR="00FB3B55" w:rsidRDefault="00FB3B55" w:rsidP="00F61D25">
            <w:r>
              <w:t xml:space="preserve">8. </w:t>
            </w:r>
            <w:r w:rsidR="00F61D25">
              <w:t>Email Address:</w:t>
            </w:r>
          </w:p>
        </w:tc>
        <w:tc>
          <w:tcPr>
            <w:tcW w:w="5154" w:type="dxa"/>
          </w:tcPr>
          <w:p w:rsidR="00FB3B55" w:rsidRDefault="00FB3B55" w:rsidP="00EC1331">
            <w:pPr>
              <w:jc w:val="center"/>
            </w:pPr>
          </w:p>
        </w:tc>
      </w:tr>
    </w:tbl>
    <w:p w:rsidR="00FB3B55" w:rsidRDefault="00FB3B55" w:rsidP="00511411">
      <w:pPr>
        <w:jc w:val="both"/>
      </w:pPr>
    </w:p>
    <w:p w:rsidR="00FB3B55" w:rsidRPr="00EC1331" w:rsidRDefault="00FB3B55" w:rsidP="00511411">
      <w:pPr>
        <w:jc w:val="both"/>
        <w:rPr>
          <w:b/>
        </w:rPr>
      </w:pPr>
      <w:r w:rsidRPr="00EC1331">
        <w:rPr>
          <w:b/>
        </w:rPr>
        <w:t>Payment</w:t>
      </w:r>
      <w:r w:rsidR="00EC1331">
        <w:rPr>
          <w:b/>
        </w:rPr>
        <w:t xml:space="preserve"> Information</w:t>
      </w:r>
    </w:p>
    <w:tbl>
      <w:tblPr>
        <w:tblStyle w:val="TableGrid"/>
        <w:tblW w:w="0" w:type="auto"/>
        <w:tblLook w:val="04A0" w:firstRow="1" w:lastRow="0" w:firstColumn="1" w:lastColumn="0" w:noHBand="0" w:noVBand="1"/>
      </w:tblPr>
      <w:tblGrid>
        <w:gridCol w:w="3865"/>
        <w:gridCol w:w="5154"/>
      </w:tblGrid>
      <w:tr w:rsidR="00FB3B55" w:rsidTr="00FB3B55">
        <w:tc>
          <w:tcPr>
            <w:tcW w:w="3865" w:type="dxa"/>
          </w:tcPr>
          <w:p w:rsidR="00FB3B55" w:rsidRDefault="00FB3B55" w:rsidP="00EC1331">
            <w:pPr>
              <w:jc w:val="both"/>
            </w:pPr>
            <w:r>
              <w:t>Type of Credit Card</w:t>
            </w:r>
            <w:r w:rsidR="00475B24">
              <w:t>:</w:t>
            </w:r>
          </w:p>
        </w:tc>
        <w:tc>
          <w:tcPr>
            <w:tcW w:w="5154" w:type="dxa"/>
          </w:tcPr>
          <w:p w:rsidR="00FB3B55" w:rsidRDefault="00FB3B55" w:rsidP="00EC1331">
            <w:pPr>
              <w:jc w:val="center"/>
            </w:pPr>
            <w:r>
              <w:t>VISA / Master</w:t>
            </w:r>
            <w:r w:rsidR="00EC1331">
              <w:t xml:space="preserve"> (delete as appropriate)</w:t>
            </w:r>
          </w:p>
        </w:tc>
      </w:tr>
      <w:tr w:rsidR="00FB3B55" w:rsidTr="00FB3B55">
        <w:tc>
          <w:tcPr>
            <w:tcW w:w="3865" w:type="dxa"/>
          </w:tcPr>
          <w:p w:rsidR="00FB3B55" w:rsidRDefault="00FB3B55" w:rsidP="00EC1331">
            <w:pPr>
              <w:jc w:val="both"/>
            </w:pPr>
            <w:r>
              <w:t>Name of Card Holder</w:t>
            </w:r>
            <w:r w:rsidR="00475B24">
              <w:t>:</w:t>
            </w:r>
          </w:p>
        </w:tc>
        <w:tc>
          <w:tcPr>
            <w:tcW w:w="5154" w:type="dxa"/>
          </w:tcPr>
          <w:p w:rsidR="00FB3B55" w:rsidRDefault="00FB3B55" w:rsidP="00EC1331">
            <w:pPr>
              <w:jc w:val="center"/>
            </w:pPr>
          </w:p>
        </w:tc>
      </w:tr>
      <w:tr w:rsidR="00FB3B55" w:rsidTr="00FB3B55">
        <w:tc>
          <w:tcPr>
            <w:tcW w:w="3865" w:type="dxa"/>
          </w:tcPr>
          <w:p w:rsidR="00FB3B55" w:rsidRDefault="00FB3B55" w:rsidP="00EC1331">
            <w:pPr>
              <w:jc w:val="both"/>
            </w:pPr>
            <w:r>
              <w:t>Credit Card Number</w:t>
            </w:r>
            <w:r w:rsidR="00475B24">
              <w:t>:</w:t>
            </w:r>
          </w:p>
        </w:tc>
        <w:tc>
          <w:tcPr>
            <w:tcW w:w="5154" w:type="dxa"/>
          </w:tcPr>
          <w:p w:rsidR="00FB3B55" w:rsidRDefault="00FB3B55" w:rsidP="00EC1331">
            <w:pPr>
              <w:jc w:val="center"/>
            </w:pPr>
          </w:p>
        </w:tc>
      </w:tr>
      <w:tr w:rsidR="00FB3B55" w:rsidTr="00FB3B55">
        <w:tc>
          <w:tcPr>
            <w:tcW w:w="3865" w:type="dxa"/>
          </w:tcPr>
          <w:p w:rsidR="00FB3B55" w:rsidRDefault="00FB3B55" w:rsidP="00EC1331">
            <w:pPr>
              <w:jc w:val="both"/>
            </w:pPr>
            <w:r>
              <w:t>Expiry Date (mm/</w:t>
            </w:r>
            <w:proofErr w:type="spellStart"/>
            <w:r>
              <w:t>yyyy</w:t>
            </w:r>
            <w:proofErr w:type="spellEnd"/>
            <w:r>
              <w:t>)</w:t>
            </w:r>
            <w:r w:rsidR="00475B24">
              <w:t>:</w:t>
            </w:r>
          </w:p>
        </w:tc>
        <w:tc>
          <w:tcPr>
            <w:tcW w:w="5154" w:type="dxa"/>
          </w:tcPr>
          <w:p w:rsidR="00FB3B55" w:rsidRDefault="00475B24" w:rsidP="00EC1331">
            <w:pPr>
              <w:jc w:val="center"/>
            </w:pPr>
            <w:r>
              <w:t>/</w:t>
            </w:r>
          </w:p>
        </w:tc>
      </w:tr>
      <w:tr w:rsidR="00FB3B55" w:rsidTr="00FB3B55">
        <w:tc>
          <w:tcPr>
            <w:tcW w:w="3865" w:type="dxa"/>
          </w:tcPr>
          <w:p w:rsidR="00FB3B55" w:rsidRDefault="00FB3B55" w:rsidP="00EC1331">
            <w:pPr>
              <w:jc w:val="both"/>
            </w:pPr>
            <w:r>
              <w:t>Transaction Amount</w:t>
            </w:r>
            <w:r w:rsidR="00475B24">
              <w:t>:</w:t>
            </w:r>
          </w:p>
        </w:tc>
        <w:tc>
          <w:tcPr>
            <w:tcW w:w="5154" w:type="dxa"/>
          </w:tcPr>
          <w:p w:rsidR="00FB3B55" w:rsidRDefault="00FB3B55" w:rsidP="00F61D25">
            <w:pPr>
              <w:jc w:val="center"/>
            </w:pPr>
            <w:r>
              <w:t>HK$2,200</w:t>
            </w:r>
            <w:r w:rsidR="00EC1331">
              <w:t xml:space="preserve"> (HK$440</w:t>
            </w:r>
            <w:r w:rsidR="00F61D25">
              <w:t>/night for</w:t>
            </w:r>
            <w:r w:rsidR="00EC1331">
              <w:t xml:space="preserve"> 5 nights)</w:t>
            </w:r>
          </w:p>
        </w:tc>
      </w:tr>
      <w:tr w:rsidR="00FB3B55" w:rsidTr="00FB3B55">
        <w:tc>
          <w:tcPr>
            <w:tcW w:w="3865" w:type="dxa"/>
          </w:tcPr>
          <w:p w:rsidR="00FB3B55" w:rsidRDefault="00FB3B55" w:rsidP="00EC1331">
            <w:pPr>
              <w:jc w:val="both"/>
            </w:pPr>
            <w:r>
              <w:t>Signature of Card Holder</w:t>
            </w:r>
            <w:r w:rsidR="00475B24">
              <w:t>:</w:t>
            </w:r>
          </w:p>
        </w:tc>
        <w:tc>
          <w:tcPr>
            <w:tcW w:w="5154" w:type="dxa"/>
          </w:tcPr>
          <w:p w:rsidR="00FB3B55" w:rsidRDefault="00FB3B55" w:rsidP="00EC1331">
            <w:pPr>
              <w:jc w:val="center"/>
            </w:pPr>
          </w:p>
          <w:p w:rsidR="00F61D25" w:rsidRDefault="00F61D25" w:rsidP="00EC1331">
            <w:pPr>
              <w:jc w:val="center"/>
            </w:pPr>
          </w:p>
        </w:tc>
      </w:tr>
    </w:tbl>
    <w:p w:rsidR="00FB3B55" w:rsidRDefault="00FB3B55" w:rsidP="00511411">
      <w:pPr>
        <w:jc w:val="both"/>
      </w:pPr>
    </w:p>
    <w:p w:rsidR="008310F8" w:rsidRDefault="008310F8" w:rsidP="00511411">
      <w:pPr>
        <w:jc w:val="both"/>
      </w:pPr>
      <w:r>
        <w:t>Please note that all payments are non-refundable.</w:t>
      </w:r>
    </w:p>
    <w:p w:rsidR="008310F8" w:rsidRDefault="008310F8" w:rsidP="00511411">
      <w:pPr>
        <w:jc w:val="both"/>
      </w:pPr>
    </w:p>
    <w:p w:rsidR="001B7B5C" w:rsidRDefault="00DD4BF0" w:rsidP="001B7B5C">
      <w:pPr>
        <w:jc w:val="both"/>
      </w:pPr>
      <w:r>
        <w:sym w:font="Wingdings" w:char="F0A8"/>
      </w:r>
      <w:r w:rsidR="00DD246F">
        <w:t xml:space="preserve"> </w:t>
      </w:r>
      <w:r w:rsidR="008310F8">
        <w:t xml:space="preserve"> </w:t>
      </w:r>
      <w:r w:rsidR="007E0CC5">
        <w:t xml:space="preserve">I confirm that I have read and understand the </w:t>
      </w:r>
      <w:r w:rsidR="001B7B5C">
        <w:t xml:space="preserve">Notes to Participants </w:t>
      </w:r>
      <w:r w:rsidR="007E0CC5">
        <w:t>on pages 2 and 3</w:t>
      </w:r>
      <w:r w:rsidR="001B7B5C">
        <w:t>.</w:t>
      </w:r>
      <w:r w:rsidR="007E0CC5">
        <w:t xml:space="preserve"> </w:t>
      </w:r>
    </w:p>
    <w:p w:rsidR="001B7B5C" w:rsidRDefault="001B7B5C" w:rsidP="00DD246F">
      <w:pPr>
        <w:jc w:val="both"/>
      </w:pPr>
    </w:p>
    <w:p w:rsidR="00DD4BF0" w:rsidRDefault="00DD4BF0" w:rsidP="00DD246F">
      <w:pPr>
        <w:jc w:val="both"/>
      </w:pPr>
      <w:r>
        <w:sym w:font="Wingdings" w:char="F0A8"/>
      </w:r>
      <w:r w:rsidR="00DD246F">
        <w:t xml:space="preserve"> </w:t>
      </w:r>
      <w:r>
        <w:t xml:space="preserve">I confirm that both participants (or </w:t>
      </w:r>
      <w:r w:rsidR="007E0CC5">
        <w:t>P</w:t>
      </w:r>
      <w:r>
        <w:t xml:space="preserve">articipant 1 only for single </w:t>
      </w:r>
      <w:r w:rsidR="00DD246F">
        <w:t>occupancy</w:t>
      </w:r>
      <w:r>
        <w:t xml:space="preserve">) will register at the ISPPCC 2019 on or before </w:t>
      </w:r>
      <w:r w:rsidR="00394756" w:rsidRPr="00475B24">
        <w:rPr>
          <w:u w:val="single"/>
        </w:rPr>
        <w:t>30</w:t>
      </w:r>
      <w:r w:rsidR="008310F8" w:rsidRPr="00475B24">
        <w:rPr>
          <w:u w:val="single"/>
        </w:rPr>
        <w:t xml:space="preserve"> </w:t>
      </w:r>
      <w:r w:rsidR="00394756" w:rsidRPr="00475B24">
        <w:rPr>
          <w:u w:val="single"/>
        </w:rPr>
        <w:t>April</w:t>
      </w:r>
      <w:r w:rsidR="008310F8" w:rsidRPr="00475B24">
        <w:rPr>
          <w:u w:val="single"/>
        </w:rPr>
        <w:t xml:space="preserve"> 2019</w:t>
      </w:r>
      <w:r w:rsidR="008310F8">
        <w:t>.</w:t>
      </w:r>
    </w:p>
    <w:p w:rsidR="00DD4BF0" w:rsidRDefault="00DD4BF0" w:rsidP="00DD246F">
      <w:pPr>
        <w:jc w:val="both"/>
      </w:pPr>
    </w:p>
    <w:p w:rsidR="008310F8" w:rsidRPr="008310F8" w:rsidRDefault="008310F8" w:rsidP="008310F8">
      <w:pPr>
        <w:jc w:val="both"/>
      </w:pPr>
      <w:bookmarkStart w:id="0" w:name="_GoBack"/>
      <w:bookmarkEnd w:id="0"/>
      <w:r>
        <w:t>Please</w:t>
      </w:r>
      <w:r w:rsidRPr="008310F8">
        <w:t xml:space="preserve"> return</w:t>
      </w:r>
      <w:r>
        <w:t xml:space="preserve"> a completed form (</w:t>
      </w:r>
      <w:r w:rsidR="001B7B5C">
        <w:t xml:space="preserve">this </w:t>
      </w:r>
      <w:r>
        <w:t>page</w:t>
      </w:r>
      <w:r w:rsidR="001B7B5C">
        <w:t xml:space="preserve"> </w:t>
      </w:r>
      <w:r>
        <w:t xml:space="preserve">only) </w:t>
      </w:r>
      <w:r w:rsidR="00FF453E">
        <w:t xml:space="preserve">to </w:t>
      </w:r>
      <w:r w:rsidR="00FF453E" w:rsidRPr="00CB1BD3">
        <w:t xml:space="preserve">the ISPPCC 2019 Symposium Secretariat </w:t>
      </w:r>
      <w:r w:rsidR="00174231">
        <w:t>at</w:t>
      </w:r>
      <w:r w:rsidR="00FF453E" w:rsidRPr="00CB1BD3">
        <w:t xml:space="preserve"> </w:t>
      </w:r>
      <w:hyperlink r:id="rId6" w:history="1">
        <w:r w:rsidR="00FF453E" w:rsidRPr="00CB1BD3">
          <w:rPr>
            <w:rStyle w:val="Hyperlink"/>
          </w:rPr>
          <w:t>chemisppcc@cityu.edu.hk</w:t>
        </w:r>
      </w:hyperlink>
      <w:hyperlink r:id="rId7" w:history="1"/>
      <w:r w:rsidR="00FF453E">
        <w:t xml:space="preserve"> on or before </w:t>
      </w:r>
      <w:r w:rsidR="00FF453E" w:rsidRPr="00CB1BD3">
        <w:rPr>
          <w:u w:val="single"/>
        </w:rPr>
        <w:t>23 April 2019</w:t>
      </w:r>
      <w:r w:rsidR="00FF453E">
        <w:t xml:space="preserve">. </w:t>
      </w:r>
    </w:p>
    <w:p w:rsidR="00174231" w:rsidRDefault="00174231">
      <w:pPr>
        <w:rPr>
          <w:rFonts w:eastAsia="Times New Roman" w:cs="Times New Roman"/>
          <w:b/>
          <w:bCs/>
          <w:color w:val="202020"/>
          <w:szCs w:val="24"/>
          <w:lang w:eastAsia="zh-CN"/>
        </w:rPr>
      </w:pPr>
      <w:r>
        <w:rPr>
          <w:rFonts w:eastAsia="Times New Roman" w:cs="Times New Roman"/>
          <w:b/>
          <w:bCs/>
          <w:color w:val="202020"/>
          <w:szCs w:val="24"/>
          <w:lang w:eastAsia="zh-CN"/>
        </w:rPr>
        <w:br w:type="page"/>
      </w:r>
    </w:p>
    <w:p w:rsidR="00EC1331" w:rsidRPr="00565D00" w:rsidRDefault="00EC1331" w:rsidP="007E0CC5">
      <w:pPr>
        <w:adjustRightInd w:val="0"/>
        <w:snapToGrid w:val="0"/>
        <w:spacing w:before="120" w:after="120"/>
        <w:ind w:left="450" w:hanging="450"/>
        <w:jc w:val="both"/>
        <w:rPr>
          <w:rFonts w:eastAsia="PMingLiU" w:cs="Times New Roman"/>
          <w:b/>
          <w:bCs/>
          <w:color w:val="202020"/>
          <w:szCs w:val="24"/>
        </w:rPr>
      </w:pPr>
      <w:r w:rsidRPr="00565D00">
        <w:rPr>
          <w:rFonts w:eastAsia="Times New Roman" w:cs="Times New Roman"/>
          <w:b/>
          <w:bCs/>
          <w:color w:val="202020"/>
          <w:szCs w:val="24"/>
          <w:lang w:eastAsia="zh-CN"/>
        </w:rPr>
        <w:lastRenderedPageBreak/>
        <w:t>Notes to Participants</w:t>
      </w:r>
    </w:p>
    <w:p w:rsidR="00EC1331" w:rsidRPr="00565D00" w:rsidRDefault="00EC1331" w:rsidP="007E0CC5">
      <w:pPr>
        <w:adjustRightInd w:val="0"/>
        <w:snapToGrid w:val="0"/>
        <w:spacing w:before="60" w:after="60"/>
        <w:jc w:val="both"/>
        <w:rPr>
          <w:rFonts w:eastAsia="PMingLiU" w:cs="Times New Roman"/>
          <w:sz w:val="18"/>
          <w:szCs w:val="20"/>
        </w:rPr>
      </w:pPr>
      <w:r w:rsidRPr="00565D00">
        <w:rPr>
          <w:rFonts w:eastAsia="SimSun" w:cs="Times New Roman"/>
          <w:sz w:val="18"/>
          <w:szCs w:val="20"/>
          <w:lang w:eastAsia="zh-CN"/>
        </w:rPr>
        <w:t>Thank you for choosing the CityU Student Residence for your accommodation. The Student Residence is managed by the Student Residence Office (SRO) and we will strive to provide a safe and comfortable accommodation for you.</w:t>
      </w:r>
    </w:p>
    <w:p w:rsidR="00EC1331" w:rsidRPr="00565D00" w:rsidRDefault="00EC1331" w:rsidP="007E0CC5">
      <w:pPr>
        <w:adjustRightInd w:val="0"/>
        <w:snapToGrid w:val="0"/>
        <w:spacing w:before="60" w:after="60"/>
        <w:ind w:left="450" w:hanging="450"/>
        <w:jc w:val="both"/>
        <w:rPr>
          <w:rFonts w:eastAsia="SimSun" w:cs="Times New Roman"/>
          <w:sz w:val="18"/>
          <w:szCs w:val="20"/>
          <w:lang w:eastAsia="zh-CN"/>
        </w:rPr>
      </w:pPr>
      <w:r w:rsidRPr="00565D00">
        <w:rPr>
          <w:rFonts w:eastAsia="SimSun" w:cs="Times New Roman"/>
          <w:sz w:val="18"/>
          <w:szCs w:val="20"/>
          <w:lang w:eastAsia="zh-CN"/>
        </w:rPr>
        <w:t>Please use a few minutes to read the following IMPORTANT issues for your stay in the Student Residence.</w:t>
      </w:r>
    </w:p>
    <w:p w:rsidR="00EC1331" w:rsidRPr="00565D00" w:rsidRDefault="00EC1331" w:rsidP="007E0CC5">
      <w:pPr>
        <w:tabs>
          <w:tab w:val="left" w:pos="429"/>
        </w:tabs>
        <w:adjustRightInd w:val="0"/>
        <w:snapToGrid w:val="0"/>
        <w:spacing w:before="60" w:after="60"/>
        <w:ind w:left="450" w:hanging="450"/>
        <w:jc w:val="both"/>
        <w:rPr>
          <w:rFonts w:eastAsia="Times New Roman" w:cs="Times New Roman"/>
          <w:b/>
          <w:bCs/>
          <w:color w:val="202020"/>
          <w:sz w:val="18"/>
          <w:szCs w:val="20"/>
          <w:lang w:eastAsia="zh-CN"/>
        </w:rPr>
      </w:pPr>
      <w:r w:rsidRPr="00565D00">
        <w:rPr>
          <w:rFonts w:eastAsia="Times New Roman" w:cs="Times New Roman"/>
          <w:b/>
          <w:bCs/>
          <w:color w:val="202020"/>
          <w:sz w:val="18"/>
          <w:szCs w:val="20"/>
          <w:lang w:eastAsia="zh-CN"/>
        </w:rPr>
        <w:t>1.</w:t>
      </w:r>
      <w:r w:rsidRPr="00565D00">
        <w:rPr>
          <w:rFonts w:eastAsia="Times New Roman" w:cs="Times New Roman"/>
          <w:b/>
          <w:bCs/>
          <w:color w:val="202020"/>
          <w:sz w:val="18"/>
          <w:szCs w:val="20"/>
          <w:lang w:eastAsia="zh-CN"/>
        </w:rPr>
        <w:tab/>
        <w:t xml:space="preserve">Room Provisions </w:t>
      </w:r>
    </w:p>
    <w:p w:rsidR="00EC1331" w:rsidRPr="00565D00" w:rsidRDefault="00EC1331" w:rsidP="007E0CC5">
      <w:pPr>
        <w:adjustRightInd w:val="0"/>
        <w:snapToGrid w:val="0"/>
        <w:spacing w:before="60" w:after="60"/>
        <w:ind w:left="450" w:hanging="450"/>
        <w:jc w:val="both"/>
        <w:rPr>
          <w:rFonts w:eastAsia="PMingLiU" w:cs="Times New Roman"/>
          <w:color w:val="202020"/>
          <w:sz w:val="18"/>
          <w:szCs w:val="20"/>
        </w:rPr>
      </w:pPr>
      <w:r w:rsidRPr="00565D00">
        <w:rPr>
          <w:rFonts w:eastAsia="Times New Roman" w:cs="Times New Roman"/>
          <w:color w:val="202020"/>
          <w:sz w:val="18"/>
          <w:szCs w:val="20"/>
          <w:lang w:eastAsia="zh-CN"/>
        </w:rPr>
        <w:t>1.1</w:t>
      </w:r>
      <w:r w:rsidRPr="00565D00">
        <w:rPr>
          <w:rFonts w:eastAsia="Times New Roman" w:cs="Times New Roman"/>
          <w:color w:val="202020"/>
          <w:sz w:val="18"/>
          <w:szCs w:val="20"/>
          <w:lang w:eastAsia="zh-CN"/>
        </w:rPr>
        <w:tab/>
        <w:t>Rooms for summer letting located in undergraduate halls</w:t>
      </w:r>
      <w:r w:rsidRPr="00565D00">
        <w:rPr>
          <w:rFonts w:eastAsia="SimSun" w:cs="Times New Roman"/>
          <w:sz w:val="18"/>
          <w:szCs w:val="20"/>
          <w:lang w:eastAsia="zh-CN"/>
        </w:rPr>
        <w:t xml:space="preserve"> are</w:t>
      </w:r>
      <w:r w:rsidRPr="00565D00">
        <w:rPr>
          <w:rFonts w:eastAsia="SimSun" w:cs="Times New Roman"/>
          <w:sz w:val="20"/>
          <w:lang w:eastAsia="zh-CN"/>
        </w:rPr>
        <w:t xml:space="preserve"> </w:t>
      </w:r>
      <w:r w:rsidRPr="00565D00">
        <w:rPr>
          <w:rFonts w:eastAsia="Times New Roman" w:cs="Times New Roman"/>
          <w:color w:val="202020"/>
          <w:sz w:val="18"/>
          <w:szCs w:val="20"/>
          <w:lang w:eastAsia="zh-CN"/>
        </w:rPr>
        <w:t>mainly double rooms for double occupancy. Single rooms</w:t>
      </w:r>
      <w:r w:rsidRPr="00565D00">
        <w:rPr>
          <w:rFonts w:eastAsia="PMingLiU" w:cs="Times New Roman"/>
          <w:color w:val="202020"/>
          <w:sz w:val="18"/>
          <w:szCs w:val="20"/>
        </w:rPr>
        <w:t xml:space="preserve"> </w:t>
      </w:r>
      <w:r w:rsidRPr="00565D00">
        <w:rPr>
          <w:rFonts w:eastAsia="Times New Roman" w:cs="Times New Roman"/>
          <w:color w:val="202020"/>
          <w:sz w:val="18"/>
          <w:szCs w:val="20"/>
          <w:lang w:eastAsia="zh-CN"/>
        </w:rPr>
        <w:t>are very limited in number. Every two adjacent rooms form a self-contained unit, sharing a toilet and shower room.</w:t>
      </w:r>
    </w:p>
    <w:p w:rsidR="00EC1331" w:rsidRPr="00565D00" w:rsidRDefault="00EC1331" w:rsidP="007E0CC5">
      <w:pPr>
        <w:adjustRightInd w:val="0"/>
        <w:snapToGrid w:val="0"/>
        <w:spacing w:before="60" w:after="60"/>
        <w:ind w:left="450" w:hanging="450"/>
        <w:jc w:val="both"/>
        <w:rPr>
          <w:rFonts w:eastAsia="Times New Roman" w:cs="Times New Roman"/>
          <w:color w:val="202020"/>
          <w:sz w:val="18"/>
          <w:szCs w:val="20"/>
        </w:rPr>
      </w:pPr>
      <w:r w:rsidRPr="00565D00">
        <w:rPr>
          <w:rFonts w:eastAsia="Times New Roman" w:cs="Times New Roman"/>
          <w:color w:val="202020"/>
          <w:sz w:val="18"/>
          <w:szCs w:val="20"/>
        </w:rPr>
        <w:t>1.2</w:t>
      </w:r>
      <w:r w:rsidRPr="00565D00">
        <w:rPr>
          <w:rFonts w:eastAsia="Times New Roman" w:cs="Times New Roman"/>
          <w:color w:val="202020"/>
          <w:sz w:val="18"/>
          <w:szCs w:val="20"/>
        </w:rPr>
        <w:tab/>
        <w:t>The provisions of a standard room has desks and typist chairs, wardrobes, overhead bookshelves &amp; IP phone set for free local calls.</w:t>
      </w:r>
    </w:p>
    <w:p w:rsidR="00EC1331" w:rsidRPr="00565D00" w:rsidRDefault="00EC1331" w:rsidP="007E0CC5">
      <w:pPr>
        <w:adjustRightInd w:val="0"/>
        <w:snapToGrid w:val="0"/>
        <w:spacing w:before="60" w:after="60"/>
        <w:ind w:left="450" w:hanging="450"/>
        <w:jc w:val="both"/>
        <w:rPr>
          <w:rFonts w:eastAsia="Times New Roman" w:cs="Times New Roman"/>
          <w:color w:val="202020"/>
          <w:sz w:val="18"/>
          <w:szCs w:val="20"/>
          <w:lang w:eastAsia="zh-CN"/>
        </w:rPr>
      </w:pPr>
      <w:r w:rsidRPr="00565D00">
        <w:rPr>
          <w:rFonts w:eastAsia="Times New Roman" w:cs="Times New Roman"/>
          <w:color w:val="202020"/>
          <w:sz w:val="18"/>
          <w:szCs w:val="20"/>
          <w:lang w:eastAsia="zh-CN"/>
        </w:rPr>
        <w:t>1.3</w:t>
      </w:r>
      <w:r w:rsidRPr="00565D00">
        <w:rPr>
          <w:rFonts w:eastAsia="Times New Roman" w:cs="Times New Roman"/>
          <w:color w:val="202020"/>
          <w:sz w:val="18"/>
          <w:szCs w:val="20"/>
          <w:lang w:eastAsia="zh-CN"/>
        </w:rPr>
        <w:tab/>
        <w:t>A guest is provided with a set of bedding including a pillow with case, a flat sheet, and a quilt with cover. An extra set of bedding including a pillow case, a flat sheet and a quilt cover will be provided for those who staying for over one week or longer for his/her own replacement and cleaning.</w:t>
      </w:r>
    </w:p>
    <w:p w:rsidR="00EC1331" w:rsidRPr="00565D00" w:rsidRDefault="00EC1331" w:rsidP="007E0CC5">
      <w:pPr>
        <w:adjustRightInd w:val="0"/>
        <w:snapToGrid w:val="0"/>
        <w:spacing w:before="60" w:after="60"/>
        <w:ind w:left="450" w:hanging="450"/>
        <w:jc w:val="both"/>
        <w:rPr>
          <w:rFonts w:eastAsia="Times New Roman" w:cs="Times New Roman"/>
          <w:color w:val="202020"/>
          <w:sz w:val="18"/>
          <w:szCs w:val="20"/>
          <w:lang w:eastAsia="zh-CN"/>
        </w:rPr>
      </w:pPr>
      <w:r w:rsidRPr="00565D00">
        <w:rPr>
          <w:rFonts w:eastAsia="Times New Roman" w:cs="Times New Roman"/>
          <w:color w:val="202020"/>
          <w:sz w:val="18"/>
          <w:szCs w:val="20"/>
          <w:lang w:eastAsia="zh-CN"/>
        </w:rPr>
        <w:t>1.4</w:t>
      </w:r>
      <w:r w:rsidRPr="00565D00">
        <w:rPr>
          <w:rFonts w:eastAsia="Times New Roman" w:cs="Times New Roman"/>
          <w:color w:val="202020"/>
          <w:sz w:val="18"/>
          <w:szCs w:val="20"/>
          <w:lang w:eastAsia="zh-CN"/>
        </w:rPr>
        <w:tab/>
        <w:t>Free air-conditioning.</w:t>
      </w:r>
      <w:r w:rsidRPr="00565D00">
        <w:rPr>
          <w:rFonts w:eastAsia="SimSun" w:cs="Times New Roman"/>
          <w:sz w:val="20"/>
          <w:lang w:eastAsia="zh-CN"/>
        </w:rPr>
        <w:t xml:space="preserve"> </w:t>
      </w:r>
    </w:p>
    <w:p w:rsidR="00EC1331" w:rsidRPr="00565D00" w:rsidRDefault="00EC1331" w:rsidP="007E0CC5">
      <w:pPr>
        <w:tabs>
          <w:tab w:val="left" w:pos="429"/>
        </w:tabs>
        <w:adjustRightInd w:val="0"/>
        <w:snapToGrid w:val="0"/>
        <w:spacing w:before="60" w:after="60"/>
        <w:ind w:left="450" w:hanging="450"/>
        <w:jc w:val="both"/>
        <w:rPr>
          <w:rFonts w:eastAsia="Times New Roman" w:cs="Times New Roman"/>
          <w:b/>
          <w:bCs/>
          <w:color w:val="202020"/>
          <w:sz w:val="18"/>
          <w:szCs w:val="20"/>
          <w:lang w:eastAsia="zh-CN"/>
        </w:rPr>
      </w:pPr>
      <w:r w:rsidRPr="00565D00">
        <w:rPr>
          <w:rFonts w:eastAsia="Times New Roman" w:cs="Times New Roman"/>
          <w:b/>
          <w:bCs/>
          <w:color w:val="202020"/>
          <w:sz w:val="18"/>
          <w:szCs w:val="20"/>
          <w:lang w:eastAsia="zh-CN"/>
        </w:rPr>
        <w:t>2.</w:t>
      </w:r>
      <w:r w:rsidRPr="00565D00">
        <w:rPr>
          <w:rFonts w:eastAsia="Times New Roman" w:cs="Times New Roman"/>
          <w:b/>
          <w:bCs/>
          <w:color w:val="202020"/>
          <w:sz w:val="18"/>
          <w:szCs w:val="20"/>
          <w:lang w:eastAsia="zh-CN"/>
        </w:rPr>
        <w:tab/>
        <w:t xml:space="preserve">Common Facilities </w:t>
      </w:r>
    </w:p>
    <w:p w:rsidR="00EC1331" w:rsidRPr="00565D00" w:rsidRDefault="00EC1331" w:rsidP="007E0CC5">
      <w:pPr>
        <w:adjustRightInd w:val="0"/>
        <w:snapToGrid w:val="0"/>
        <w:spacing w:before="60" w:after="60"/>
        <w:ind w:left="450" w:hanging="450"/>
        <w:jc w:val="both"/>
        <w:rPr>
          <w:rFonts w:eastAsia="Times New Roman" w:cs="Times New Roman"/>
          <w:color w:val="202020"/>
          <w:sz w:val="18"/>
          <w:szCs w:val="20"/>
          <w:lang w:eastAsia="zh-CN"/>
        </w:rPr>
      </w:pPr>
      <w:r w:rsidRPr="00565D00">
        <w:rPr>
          <w:rFonts w:eastAsia="Times New Roman" w:cs="Times New Roman"/>
          <w:color w:val="202020"/>
          <w:sz w:val="18"/>
          <w:szCs w:val="20"/>
          <w:lang w:eastAsia="zh-CN"/>
        </w:rPr>
        <w:t>2.1</w:t>
      </w:r>
      <w:r w:rsidRPr="00565D00">
        <w:rPr>
          <w:rFonts w:eastAsia="Times New Roman" w:cs="Times New Roman"/>
          <w:color w:val="202020"/>
          <w:sz w:val="18"/>
          <w:szCs w:val="20"/>
          <w:lang w:eastAsia="zh-CN"/>
        </w:rPr>
        <w:tab/>
        <w:t xml:space="preserve">Common Room is located at each floor of the hall. It is equipped with sofa, dining table and chairs, TV, microwave oven for re-heat only, refrigerator, hot and cold drinking water fountain. </w:t>
      </w:r>
    </w:p>
    <w:p w:rsidR="00EC1331" w:rsidRPr="00565D00" w:rsidRDefault="00EC1331" w:rsidP="007E0CC5">
      <w:pPr>
        <w:adjustRightInd w:val="0"/>
        <w:snapToGrid w:val="0"/>
        <w:spacing w:before="60" w:after="60"/>
        <w:ind w:left="450" w:hanging="450"/>
        <w:jc w:val="both"/>
        <w:rPr>
          <w:rFonts w:eastAsia="Times New Roman" w:cs="Times New Roman"/>
          <w:color w:val="202020"/>
          <w:sz w:val="18"/>
          <w:szCs w:val="20"/>
          <w:lang w:eastAsia="zh-CN"/>
        </w:rPr>
      </w:pPr>
      <w:r w:rsidRPr="00565D00">
        <w:rPr>
          <w:rFonts w:eastAsia="Times New Roman" w:cs="Times New Roman"/>
          <w:color w:val="202020"/>
          <w:sz w:val="18"/>
          <w:szCs w:val="20"/>
          <w:lang w:eastAsia="zh-CN"/>
        </w:rPr>
        <w:t>2.2</w:t>
      </w:r>
      <w:r w:rsidRPr="00565D00">
        <w:rPr>
          <w:rFonts w:eastAsia="Times New Roman" w:cs="Times New Roman"/>
          <w:color w:val="202020"/>
          <w:sz w:val="18"/>
          <w:szCs w:val="20"/>
          <w:lang w:eastAsia="zh-CN"/>
        </w:rPr>
        <w:tab/>
        <w:t>Self-service laundry room is located on the top floor of each hall, opening from 8:00am to 2:00am. The means of payment for laundry machines are operated by Octopus (can be brought from MTR Stations) for Hall 1 to Hall 3, Smartcard for Hall 4 to Hall 9 (can be brought from the SRO 24-hour Security Office HKD50/card).</w:t>
      </w:r>
    </w:p>
    <w:p w:rsidR="00EC1331" w:rsidRPr="00565D00" w:rsidRDefault="00EC1331" w:rsidP="007E0CC5">
      <w:pPr>
        <w:adjustRightInd w:val="0"/>
        <w:snapToGrid w:val="0"/>
        <w:spacing w:before="60" w:after="60"/>
        <w:ind w:left="450" w:hanging="450"/>
        <w:jc w:val="both"/>
        <w:rPr>
          <w:rFonts w:eastAsia="PMingLiU" w:cs="Times New Roman"/>
          <w:sz w:val="20"/>
        </w:rPr>
      </w:pPr>
      <w:r w:rsidRPr="00565D00">
        <w:rPr>
          <w:rFonts w:eastAsia="Times New Roman" w:cs="Times New Roman"/>
          <w:color w:val="202020"/>
          <w:sz w:val="18"/>
          <w:szCs w:val="20"/>
          <w:lang w:eastAsia="zh-CN"/>
        </w:rPr>
        <w:t>2.3</w:t>
      </w:r>
      <w:r w:rsidRPr="00565D00">
        <w:rPr>
          <w:rFonts w:eastAsia="Times New Roman" w:cs="Times New Roman"/>
          <w:color w:val="202020"/>
          <w:sz w:val="18"/>
          <w:szCs w:val="20"/>
          <w:lang w:eastAsia="zh-CN"/>
        </w:rPr>
        <w:tab/>
        <w:t>Coin-operated telephones for overseas calls are located on G/F in each hall.</w:t>
      </w:r>
      <w:r w:rsidRPr="00565D00">
        <w:rPr>
          <w:rFonts w:eastAsia="SimSun" w:cs="Times New Roman"/>
          <w:sz w:val="20"/>
          <w:lang w:eastAsia="zh-CN"/>
        </w:rPr>
        <w:t xml:space="preserve"> </w:t>
      </w:r>
    </w:p>
    <w:p w:rsidR="00EC1331" w:rsidRPr="00565D00" w:rsidRDefault="00EC1331" w:rsidP="007E0CC5">
      <w:pPr>
        <w:tabs>
          <w:tab w:val="left" w:pos="429"/>
        </w:tabs>
        <w:adjustRightInd w:val="0"/>
        <w:snapToGrid w:val="0"/>
        <w:spacing w:before="60" w:after="60"/>
        <w:ind w:left="450" w:hanging="450"/>
        <w:jc w:val="both"/>
        <w:rPr>
          <w:rFonts w:eastAsia="Times New Roman" w:cs="Times New Roman"/>
          <w:b/>
          <w:bCs/>
          <w:color w:val="202020"/>
          <w:sz w:val="18"/>
          <w:szCs w:val="20"/>
          <w:lang w:eastAsia="zh-CN"/>
        </w:rPr>
      </w:pPr>
      <w:r w:rsidRPr="00565D00">
        <w:rPr>
          <w:rFonts w:eastAsia="Times New Roman" w:cs="Times New Roman"/>
          <w:b/>
          <w:bCs/>
          <w:color w:val="202020"/>
          <w:sz w:val="18"/>
          <w:szCs w:val="20"/>
          <w:lang w:eastAsia="zh-CN"/>
        </w:rPr>
        <w:t>3.</w:t>
      </w:r>
      <w:r w:rsidRPr="00565D00">
        <w:rPr>
          <w:rFonts w:eastAsia="Times New Roman" w:cs="Times New Roman"/>
          <w:b/>
          <w:bCs/>
          <w:color w:val="202020"/>
          <w:sz w:val="18"/>
          <w:szCs w:val="20"/>
          <w:lang w:eastAsia="zh-CN"/>
        </w:rPr>
        <w:tab/>
        <w:t>Cleaning Service</w:t>
      </w:r>
    </w:p>
    <w:p w:rsidR="00EC1331" w:rsidRPr="00565D00" w:rsidRDefault="00EC1331" w:rsidP="007E0CC5">
      <w:pPr>
        <w:adjustRightInd w:val="0"/>
        <w:snapToGrid w:val="0"/>
        <w:spacing w:before="60" w:after="60"/>
        <w:ind w:left="450" w:hanging="450"/>
        <w:jc w:val="both"/>
        <w:rPr>
          <w:rFonts w:eastAsia="PMingLiU" w:cs="Times New Roman"/>
          <w:sz w:val="20"/>
        </w:rPr>
      </w:pPr>
      <w:r w:rsidRPr="00565D00">
        <w:rPr>
          <w:rFonts w:eastAsia="Times New Roman" w:cs="Times New Roman"/>
          <w:color w:val="202020"/>
          <w:sz w:val="18"/>
          <w:szCs w:val="20"/>
          <w:lang w:eastAsia="zh-CN"/>
        </w:rPr>
        <w:t>3.1</w:t>
      </w:r>
      <w:r w:rsidRPr="00565D00">
        <w:rPr>
          <w:rFonts w:eastAsia="Times New Roman" w:cs="Times New Roman"/>
          <w:color w:val="202020"/>
          <w:sz w:val="18"/>
          <w:szCs w:val="20"/>
          <w:lang w:eastAsia="zh-CN"/>
        </w:rPr>
        <w:tab/>
        <w:t>Basic cleaning of the toilet/shower room will take place once a week. Visitors are encouraged to maintain a hygienic environment and to keep the rooms clean. Cleaning equipment can be found at the Common Room of each floor. A vacuum cleaner can also be borrowed from the security counter on the Ground Floor of each hall.</w:t>
      </w:r>
      <w:r w:rsidRPr="00565D00">
        <w:rPr>
          <w:rFonts w:eastAsia="SimSun" w:cs="Times New Roman"/>
          <w:sz w:val="20"/>
          <w:lang w:eastAsia="zh-CN"/>
        </w:rPr>
        <w:t xml:space="preserve"> </w:t>
      </w:r>
    </w:p>
    <w:p w:rsidR="00EC1331" w:rsidRPr="00565D00" w:rsidRDefault="00EC1331" w:rsidP="007E0CC5">
      <w:pPr>
        <w:adjustRightInd w:val="0"/>
        <w:snapToGrid w:val="0"/>
        <w:spacing w:before="60" w:after="60"/>
        <w:ind w:left="450" w:hanging="450"/>
        <w:jc w:val="both"/>
        <w:rPr>
          <w:rFonts w:eastAsia="PMingLiU" w:cs="Times New Roman"/>
          <w:sz w:val="20"/>
        </w:rPr>
      </w:pPr>
      <w:r w:rsidRPr="00565D00">
        <w:rPr>
          <w:rFonts w:eastAsia="Times New Roman" w:cs="Times New Roman"/>
          <w:color w:val="202020"/>
          <w:sz w:val="18"/>
          <w:szCs w:val="20"/>
          <w:lang w:eastAsia="zh-CN"/>
        </w:rPr>
        <w:t>3.2</w:t>
      </w:r>
      <w:r w:rsidRPr="00565D00">
        <w:rPr>
          <w:rFonts w:eastAsia="Times New Roman" w:cs="Times New Roman"/>
          <w:color w:val="202020"/>
          <w:sz w:val="18"/>
          <w:szCs w:val="20"/>
          <w:lang w:eastAsia="zh-CN"/>
        </w:rPr>
        <w:tab/>
        <w:t>Visitors are advised to bring along their own towels and other personal hygiene necessities.</w:t>
      </w:r>
      <w:r w:rsidRPr="00565D00">
        <w:rPr>
          <w:rFonts w:eastAsia="SimSun" w:cs="Times New Roman"/>
          <w:sz w:val="20"/>
          <w:lang w:eastAsia="zh-CN"/>
        </w:rPr>
        <w:t xml:space="preserve"> </w:t>
      </w:r>
    </w:p>
    <w:p w:rsidR="00EC1331" w:rsidRPr="00565D00" w:rsidRDefault="00EC1331" w:rsidP="007E0CC5">
      <w:pPr>
        <w:tabs>
          <w:tab w:val="left" w:pos="429"/>
        </w:tabs>
        <w:adjustRightInd w:val="0"/>
        <w:snapToGrid w:val="0"/>
        <w:spacing w:before="60" w:after="60"/>
        <w:ind w:left="450" w:hanging="450"/>
        <w:jc w:val="both"/>
        <w:rPr>
          <w:rFonts w:eastAsia="Times New Roman" w:cs="Times New Roman"/>
          <w:b/>
          <w:bCs/>
          <w:color w:val="202020"/>
          <w:sz w:val="18"/>
          <w:szCs w:val="20"/>
          <w:lang w:eastAsia="zh-CN"/>
        </w:rPr>
      </w:pPr>
      <w:r w:rsidRPr="00565D00">
        <w:rPr>
          <w:rFonts w:eastAsia="Times New Roman" w:cs="Times New Roman"/>
          <w:b/>
          <w:bCs/>
          <w:color w:val="202020"/>
          <w:sz w:val="18"/>
          <w:szCs w:val="20"/>
          <w:lang w:eastAsia="zh-CN"/>
        </w:rPr>
        <w:t>4.</w:t>
      </w:r>
      <w:r w:rsidRPr="00565D00">
        <w:rPr>
          <w:rFonts w:eastAsia="Times New Roman" w:cs="Times New Roman"/>
          <w:b/>
          <w:bCs/>
          <w:color w:val="202020"/>
          <w:sz w:val="18"/>
          <w:szCs w:val="20"/>
          <w:lang w:eastAsia="zh-CN"/>
        </w:rPr>
        <w:tab/>
        <w:t xml:space="preserve">Internet Services </w:t>
      </w:r>
    </w:p>
    <w:p w:rsidR="00EC1331" w:rsidRPr="00565D00" w:rsidRDefault="00EC1331" w:rsidP="007E0CC5">
      <w:pPr>
        <w:adjustRightInd w:val="0"/>
        <w:snapToGrid w:val="0"/>
        <w:spacing w:before="60" w:after="60"/>
        <w:ind w:left="450" w:hanging="450"/>
        <w:jc w:val="both"/>
        <w:rPr>
          <w:rFonts w:eastAsia="Times New Roman" w:cs="Times New Roman"/>
          <w:color w:val="202020"/>
          <w:sz w:val="18"/>
          <w:szCs w:val="20"/>
          <w:lang w:eastAsia="zh-CN"/>
        </w:rPr>
      </w:pPr>
      <w:r w:rsidRPr="00565D00">
        <w:rPr>
          <w:rFonts w:eastAsia="Times New Roman" w:cs="Times New Roman"/>
          <w:color w:val="202020"/>
          <w:sz w:val="18"/>
          <w:szCs w:val="20"/>
        </w:rPr>
        <w:t>4.</w:t>
      </w:r>
      <w:r w:rsidR="00475B24" w:rsidRPr="00565D00">
        <w:rPr>
          <w:rFonts w:eastAsia="Times New Roman" w:cs="Times New Roman"/>
          <w:color w:val="202020"/>
          <w:sz w:val="18"/>
          <w:szCs w:val="20"/>
        </w:rPr>
        <w:t>1</w:t>
      </w:r>
      <w:r w:rsidRPr="00565D00">
        <w:rPr>
          <w:rFonts w:eastAsia="Times New Roman" w:cs="Times New Roman"/>
          <w:color w:val="202020"/>
          <w:sz w:val="18"/>
          <w:szCs w:val="20"/>
        </w:rPr>
        <w:tab/>
        <w:t xml:space="preserve">Wi-Fi signal covers only part of the campus and the Student Residence of CityU. </w:t>
      </w:r>
      <w:r w:rsidRPr="00565D00">
        <w:rPr>
          <w:rFonts w:eastAsia="Times New Roman" w:cs="Times New Roman"/>
          <w:color w:val="202020"/>
          <w:sz w:val="18"/>
          <w:szCs w:val="20"/>
          <w:lang w:eastAsia="zh-CN"/>
        </w:rPr>
        <w:t>For details, please refer to SRO website.</w:t>
      </w:r>
    </w:p>
    <w:p w:rsidR="00EC1331" w:rsidRPr="00565D00" w:rsidRDefault="00EC1331" w:rsidP="007E0CC5">
      <w:pPr>
        <w:adjustRightInd w:val="0"/>
        <w:snapToGrid w:val="0"/>
        <w:spacing w:before="60" w:after="60"/>
        <w:ind w:left="450" w:hanging="450"/>
        <w:jc w:val="both"/>
        <w:rPr>
          <w:rFonts w:eastAsia="Times New Roman" w:cs="Times New Roman"/>
          <w:color w:val="202020"/>
          <w:sz w:val="18"/>
          <w:szCs w:val="20"/>
          <w:lang w:eastAsia="zh-CN"/>
        </w:rPr>
      </w:pPr>
      <w:r w:rsidRPr="00565D00">
        <w:rPr>
          <w:rFonts w:eastAsia="Times New Roman" w:cs="Times New Roman"/>
          <w:color w:val="202020"/>
          <w:sz w:val="18"/>
          <w:szCs w:val="20"/>
          <w:lang w:eastAsia="zh-CN"/>
        </w:rPr>
        <w:t>4.</w:t>
      </w:r>
      <w:r w:rsidR="00475B24" w:rsidRPr="00565D00">
        <w:rPr>
          <w:rFonts w:eastAsia="Times New Roman" w:cs="Times New Roman"/>
          <w:color w:val="202020"/>
          <w:sz w:val="18"/>
          <w:szCs w:val="20"/>
          <w:lang w:eastAsia="zh-CN"/>
        </w:rPr>
        <w:t>2</w:t>
      </w:r>
      <w:r w:rsidRPr="00565D00">
        <w:rPr>
          <w:rFonts w:eastAsia="Times New Roman" w:cs="Times New Roman"/>
          <w:color w:val="202020"/>
          <w:sz w:val="18"/>
          <w:szCs w:val="20"/>
          <w:lang w:eastAsia="zh-CN"/>
        </w:rPr>
        <w:t xml:space="preserve"> </w:t>
      </w:r>
      <w:r w:rsidRPr="00565D00">
        <w:rPr>
          <w:rFonts w:eastAsia="Times New Roman" w:cs="Times New Roman"/>
          <w:color w:val="202020"/>
          <w:sz w:val="18"/>
          <w:szCs w:val="20"/>
          <w:lang w:eastAsia="zh-CN"/>
        </w:rPr>
        <w:tab/>
        <w:t>Visitors can purchase a “prepaid phone card” for local mobile phone service at Homey Kitchen. Details please refer to photos below;</w:t>
      </w:r>
    </w:p>
    <w:p w:rsidR="00DD4BF0" w:rsidRPr="00565D00" w:rsidRDefault="00DD4BF0" w:rsidP="007E0CC5">
      <w:pPr>
        <w:adjustRightInd w:val="0"/>
        <w:snapToGrid w:val="0"/>
        <w:spacing w:before="60" w:after="60"/>
        <w:ind w:left="450" w:hanging="450"/>
        <w:jc w:val="both"/>
        <w:rPr>
          <w:rFonts w:eastAsia="Times New Roman" w:cs="Times New Roman"/>
          <w:color w:val="202020"/>
          <w:sz w:val="18"/>
          <w:szCs w:val="20"/>
          <w:lang w:eastAsia="zh-CN"/>
        </w:rPr>
      </w:pPr>
    </w:p>
    <w:tbl>
      <w:tblPr>
        <w:tblStyle w:val="TableGrid1"/>
        <w:tblW w:w="864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4500"/>
      </w:tblGrid>
      <w:tr w:rsidR="00EC1331" w:rsidRPr="00565D00" w:rsidTr="00D775F9">
        <w:tc>
          <w:tcPr>
            <w:tcW w:w="4140" w:type="dxa"/>
          </w:tcPr>
          <w:p w:rsidR="00EC1331" w:rsidRPr="00565D00" w:rsidRDefault="00EC1331" w:rsidP="007E0CC5">
            <w:pPr>
              <w:snapToGrid w:val="0"/>
              <w:spacing w:after="200" w:line="276" w:lineRule="auto"/>
              <w:ind w:left="450" w:hanging="450"/>
              <w:jc w:val="center"/>
              <w:rPr>
                <w:rFonts w:asciiTheme="minorHAnsi" w:eastAsia="SimSun" w:hAnsiTheme="minorHAnsi"/>
                <w:kern w:val="2"/>
                <w:sz w:val="22"/>
                <w:szCs w:val="24"/>
              </w:rPr>
            </w:pPr>
            <w:r w:rsidRPr="00565D00">
              <w:rPr>
                <w:rFonts w:eastAsia="SimSun"/>
                <w:noProof/>
                <w:kern w:val="2"/>
                <w:szCs w:val="24"/>
              </w:rPr>
              <w:drawing>
                <wp:inline distT="0" distB="0" distL="0" distR="0" wp14:anchorId="5012698A" wp14:editId="6D67A69A">
                  <wp:extent cx="1812688" cy="1976219"/>
                  <wp:effectExtent l="0" t="0" r="0" b="5080"/>
                  <wp:docPr id="4" name="Picture 4" descr="C:\Users\sosklo\AppData\Local\Microsoft\Windows\Temporary Internet Files\Content.Outlook\W5XULMMQ\phot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osklo\AppData\Local\Microsoft\Windows\Temporary Internet Files\Content.Outlook\W5XULMMQ\photo 2.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8234"/>
                          <a:stretch/>
                        </pic:blipFill>
                        <pic:spPr bwMode="auto">
                          <a:xfrm>
                            <a:off x="0" y="0"/>
                            <a:ext cx="1825216" cy="198987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500" w:type="dxa"/>
          </w:tcPr>
          <w:p w:rsidR="00EC1331" w:rsidRPr="00565D00" w:rsidRDefault="00EC1331" w:rsidP="007E0CC5">
            <w:pPr>
              <w:snapToGrid w:val="0"/>
              <w:spacing w:after="200" w:line="276" w:lineRule="auto"/>
              <w:ind w:left="450" w:hanging="450"/>
              <w:jc w:val="center"/>
              <w:rPr>
                <w:rFonts w:asciiTheme="minorHAnsi" w:eastAsia="SimSun" w:hAnsiTheme="minorHAnsi"/>
                <w:kern w:val="2"/>
                <w:sz w:val="22"/>
                <w:szCs w:val="24"/>
              </w:rPr>
            </w:pPr>
            <w:r w:rsidRPr="00565D00">
              <w:rPr>
                <w:rFonts w:eastAsia="SimSun"/>
                <w:noProof/>
                <w:kern w:val="2"/>
                <w:szCs w:val="24"/>
              </w:rPr>
              <w:drawing>
                <wp:inline distT="0" distB="0" distL="0" distR="0" wp14:anchorId="3C6F491F" wp14:editId="145508C0">
                  <wp:extent cx="1838834" cy="1962409"/>
                  <wp:effectExtent l="0" t="0" r="9525" b="0"/>
                  <wp:docPr id="2" name="Picture 2" descr="C:\Users\sosklo\AppData\Local\Microsoft\Windows\Temporary Internet Files\Content.Outlook\W5XULMMQ\phot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osklo\AppData\Local\Microsoft\Windows\Temporary Internet Files\Content.Outlook\W5XULMMQ\photo 1.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9960"/>
                          <a:stretch/>
                        </pic:blipFill>
                        <pic:spPr bwMode="auto">
                          <a:xfrm>
                            <a:off x="0" y="0"/>
                            <a:ext cx="1848843" cy="1973090"/>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DD4BF0" w:rsidRPr="00565D00" w:rsidRDefault="00DD4BF0" w:rsidP="007E0CC5">
      <w:pPr>
        <w:jc w:val="both"/>
        <w:rPr>
          <w:rFonts w:eastAsia="Times New Roman" w:cs="Times New Roman"/>
          <w:b/>
          <w:bCs/>
          <w:color w:val="202020"/>
          <w:sz w:val="18"/>
          <w:szCs w:val="20"/>
          <w:lang w:eastAsia="zh-CN"/>
        </w:rPr>
      </w:pPr>
    </w:p>
    <w:p w:rsidR="00EC1331" w:rsidRPr="00565D00" w:rsidRDefault="00EC1331" w:rsidP="00475B24">
      <w:pPr>
        <w:tabs>
          <w:tab w:val="left" w:pos="429"/>
          <w:tab w:val="left" w:pos="3060"/>
        </w:tabs>
        <w:adjustRightInd w:val="0"/>
        <w:snapToGrid w:val="0"/>
        <w:spacing w:before="60" w:after="60"/>
        <w:ind w:left="450" w:hanging="450"/>
        <w:jc w:val="both"/>
        <w:rPr>
          <w:rFonts w:eastAsia="Times New Roman" w:cs="Times New Roman"/>
          <w:b/>
          <w:bCs/>
          <w:color w:val="202020"/>
          <w:sz w:val="18"/>
          <w:szCs w:val="20"/>
          <w:lang w:eastAsia="zh-CN"/>
        </w:rPr>
      </w:pPr>
      <w:r w:rsidRPr="00565D00">
        <w:rPr>
          <w:rFonts w:eastAsia="Times New Roman" w:cs="Times New Roman"/>
          <w:b/>
          <w:bCs/>
          <w:color w:val="202020"/>
          <w:sz w:val="18"/>
          <w:szCs w:val="20"/>
          <w:lang w:eastAsia="zh-CN"/>
        </w:rPr>
        <w:t>5.</w:t>
      </w:r>
      <w:r w:rsidRPr="00565D00">
        <w:rPr>
          <w:rFonts w:eastAsia="Times New Roman" w:cs="Times New Roman"/>
          <w:b/>
          <w:bCs/>
          <w:color w:val="202020"/>
          <w:sz w:val="18"/>
          <w:szCs w:val="20"/>
          <w:lang w:eastAsia="zh-CN"/>
        </w:rPr>
        <w:tab/>
        <w:t>Key Cards</w:t>
      </w:r>
    </w:p>
    <w:p w:rsidR="00EC1331" w:rsidRPr="00565D00" w:rsidRDefault="00EC1331" w:rsidP="007E0CC5">
      <w:pPr>
        <w:adjustRightInd w:val="0"/>
        <w:snapToGrid w:val="0"/>
        <w:spacing w:before="60" w:after="60"/>
        <w:ind w:left="450" w:hanging="450"/>
        <w:jc w:val="both"/>
        <w:rPr>
          <w:rFonts w:eastAsia="PMingLiU" w:cs="Times New Roman"/>
          <w:sz w:val="20"/>
        </w:rPr>
      </w:pPr>
      <w:r w:rsidRPr="00565D00">
        <w:rPr>
          <w:rFonts w:eastAsia="Times New Roman" w:cs="Times New Roman"/>
          <w:color w:val="202020"/>
          <w:sz w:val="18"/>
          <w:szCs w:val="20"/>
          <w:lang w:eastAsia="zh-CN"/>
        </w:rPr>
        <w:t>5.1</w:t>
      </w:r>
      <w:r w:rsidRPr="00565D00">
        <w:rPr>
          <w:rFonts w:eastAsia="Times New Roman" w:cs="Times New Roman"/>
          <w:color w:val="202020"/>
          <w:sz w:val="18"/>
          <w:szCs w:val="20"/>
          <w:lang w:eastAsia="zh-CN"/>
        </w:rPr>
        <w:tab/>
        <w:t>Participants/Visitors must carry valid Key Cards issued by the Student Residence Office during the stay in the Student Residence. The Student Residence Office reserves the right to check the card whenever necessary.</w:t>
      </w:r>
      <w:r w:rsidRPr="00565D00">
        <w:rPr>
          <w:rFonts w:eastAsia="SimSun" w:cs="Times New Roman"/>
          <w:sz w:val="20"/>
          <w:lang w:eastAsia="zh-CN"/>
        </w:rPr>
        <w:t xml:space="preserve"> </w:t>
      </w:r>
    </w:p>
    <w:p w:rsidR="00EC1331" w:rsidRPr="00565D00" w:rsidRDefault="00EC1331" w:rsidP="007E0CC5">
      <w:pPr>
        <w:adjustRightInd w:val="0"/>
        <w:snapToGrid w:val="0"/>
        <w:spacing w:before="60" w:after="60"/>
        <w:ind w:left="450" w:hanging="450"/>
        <w:jc w:val="both"/>
        <w:rPr>
          <w:rFonts w:eastAsia="PMingLiU" w:cs="Times New Roman"/>
          <w:sz w:val="20"/>
        </w:rPr>
      </w:pPr>
      <w:r w:rsidRPr="00565D00">
        <w:rPr>
          <w:rFonts w:eastAsia="Times New Roman" w:cs="Times New Roman"/>
          <w:color w:val="202020"/>
          <w:sz w:val="18"/>
          <w:szCs w:val="20"/>
          <w:lang w:eastAsia="zh-CN"/>
        </w:rPr>
        <w:t>5.2</w:t>
      </w:r>
      <w:r w:rsidRPr="00565D00">
        <w:rPr>
          <w:rFonts w:eastAsia="Times New Roman" w:cs="Times New Roman"/>
          <w:color w:val="202020"/>
          <w:sz w:val="18"/>
          <w:szCs w:val="20"/>
          <w:lang w:eastAsia="zh-CN"/>
        </w:rPr>
        <w:tab/>
        <w:t>The Key Card is for access to the Hall and the room assigned. Please take good care of it. A fee will be levied for any replacement of lost/ damaged card (HK$100).</w:t>
      </w:r>
      <w:r w:rsidRPr="00565D00">
        <w:rPr>
          <w:rFonts w:eastAsia="SimSun" w:cs="Times New Roman"/>
          <w:sz w:val="20"/>
          <w:lang w:eastAsia="zh-CN"/>
        </w:rPr>
        <w:t xml:space="preserve"> </w:t>
      </w:r>
    </w:p>
    <w:p w:rsidR="00EC1331" w:rsidRPr="00565D00" w:rsidRDefault="00EC1331" w:rsidP="007E0CC5">
      <w:pPr>
        <w:tabs>
          <w:tab w:val="left" w:pos="429"/>
        </w:tabs>
        <w:adjustRightInd w:val="0"/>
        <w:snapToGrid w:val="0"/>
        <w:spacing w:before="60" w:after="60"/>
        <w:ind w:left="450" w:hanging="450"/>
        <w:jc w:val="both"/>
        <w:rPr>
          <w:rFonts w:eastAsia="Times New Roman" w:cs="Times New Roman"/>
          <w:color w:val="202020"/>
          <w:sz w:val="18"/>
          <w:szCs w:val="20"/>
          <w:lang w:eastAsia="zh-CN"/>
        </w:rPr>
      </w:pPr>
      <w:r w:rsidRPr="00565D00">
        <w:rPr>
          <w:rFonts w:eastAsia="Times New Roman" w:cs="Times New Roman"/>
          <w:b/>
          <w:bCs/>
          <w:color w:val="202020"/>
          <w:sz w:val="18"/>
          <w:szCs w:val="20"/>
          <w:lang w:eastAsia="zh-CN"/>
        </w:rPr>
        <w:t>6.</w:t>
      </w:r>
      <w:r w:rsidRPr="00565D00">
        <w:rPr>
          <w:rFonts w:eastAsia="Times New Roman" w:cs="Times New Roman"/>
          <w:color w:val="202020"/>
          <w:sz w:val="18"/>
          <w:szCs w:val="20"/>
          <w:lang w:eastAsia="zh-CN"/>
        </w:rPr>
        <w:tab/>
      </w:r>
      <w:r w:rsidRPr="00565D00">
        <w:rPr>
          <w:rFonts w:eastAsia="Times New Roman" w:cs="Times New Roman"/>
          <w:b/>
          <w:bCs/>
          <w:color w:val="202020"/>
          <w:sz w:val="18"/>
          <w:szCs w:val="20"/>
          <w:lang w:eastAsia="zh-CN"/>
        </w:rPr>
        <w:t>Personal Safety and Belongings</w:t>
      </w:r>
    </w:p>
    <w:p w:rsidR="00EC1331" w:rsidRPr="00565D00" w:rsidRDefault="00EC1331" w:rsidP="007E0CC5">
      <w:pPr>
        <w:adjustRightInd w:val="0"/>
        <w:snapToGrid w:val="0"/>
        <w:spacing w:before="60" w:after="60"/>
        <w:ind w:left="450"/>
        <w:jc w:val="both"/>
        <w:rPr>
          <w:rFonts w:eastAsia="PMingLiU" w:cs="Times New Roman"/>
          <w:color w:val="202020"/>
          <w:sz w:val="18"/>
          <w:szCs w:val="20"/>
        </w:rPr>
      </w:pPr>
      <w:r w:rsidRPr="00565D00">
        <w:rPr>
          <w:rFonts w:eastAsia="Times New Roman" w:cs="Times New Roman"/>
          <w:bCs/>
          <w:color w:val="202020"/>
          <w:sz w:val="18"/>
          <w:szCs w:val="20"/>
          <w:lang w:eastAsia="zh-CN"/>
        </w:rPr>
        <w:t>Participants</w:t>
      </w:r>
      <w:r w:rsidRPr="00565D00">
        <w:rPr>
          <w:rFonts w:eastAsia="Times New Roman" w:cs="Times New Roman"/>
          <w:b/>
          <w:bCs/>
          <w:color w:val="202020"/>
          <w:sz w:val="18"/>
          <w:szCs w:val="20"/>
          <w:lang w:eastAsia="zh-CN"/>
        </w:rPr>
        <w:t>/</w:t>
      </w:r>
      <w:r w:rsidRPr="00565D00">
        <w:rPr>
          <w:rFonts w:eastAsia="Times New Roman" w:cs="Times New Roman"/>
          <w:color w:val="202020"/>
          <w:sz w:val="18"/>
          <w:szCs w:val="20"/>
          <w:lang w:eastAsia="zh-CN"/>
        </w:rPr>
        <w:t>Visitors should undertake the sole responsibility for their own safety and personal belongings</w:t>
      </w:r>
      <w:r w:rsidRPr="00565D00">
        <w:rPr>
          <w:rFonts w:eastAsia="SimSun" w:cs="Times New Roman"/>
          <w:sz w:val="20"/>
          <w:lang w:eastAsia="zh-CN"/>
        </w:rPr>
        <w:t xml:space="preserve"> </w:t>
      </w:r>
      <w:r w:rsidRPr="00565D00">
        <w:rPr>
          <w:rFonts w:eastAsia="Times New Roman" w:cs="Times New Roman"/>
          <w:color w:val="202020"/>
          <w:sz w:val="18"/>
          <w:szCs w:val="20"/>
          <w:lang w:eastAsia="zh-CN"/>
        </w:rPr>
        <w:t xml:space="preserve">during the stay in the Student Residence. The University will not be responsible for any loss of or damage to any articles or things brought into the hall by the visitors. </w:t>
      </w:r>
    </w:p>
    <w:p w:rsidR="00EC1331" w:rsidRPr="00565D00" w:rsidRDefault="00EC1331" w:rsidP="007E0CC5">
      <w:pPr>
        <w:tabs>
          <w:tab w:val="left" w:pos="429"/>
        </w:tabs>
        <w:adjustRightInd w:val="0"/>
        <w:snapToGrid w:val="0"/>
        <w:spacing w:before="60" w:after="60"/>
        <w:ind w:left="450" w:hanging="450"/>
        <w:jc w:val="both"/>
        <w:rPr>
          <w:rFonts w:eastAsia="Times New Roman" w:cs="Times New Roman"/>
          <w:color w:val="202020"/>
          <w:sz w:val="18"/>
          <w:szCs w:val="20"/>
          <w:lang w:eastAsia="zh-CN"/>
        </w:rPr>
      </w:pPr>
      <w:r w:rsidRPr="00565D00">
        <w:rPr>
          <w:rFonts w:eastAsia="Times New Roman" w:cs="Times New Roman"/>
          <w:b/>
          <w:bCs/>
          <w:color w:val="202020"/>
          <w:sz w:val="18"/>
          <w:szCs w:val="20"/>
          <w:lang w:eastAsia="zh-CN"/>
        </w:rPr>
        <w:lastRenderedPageBreak/>
        <w:t>7.</w:t>
      </w:r>
      <w:r w:rsidRPr="00565D00">
        <w:rPr>
          <w:rFonts w:eastAsia="Times New Roman" w:cs="Times New Roman"/>
          <w:color w:val="202020"/>
          <w:sz w:val="18"/>
          <w:szCs w:val="20"/>
          <w:lang w:eastAsia="zh-CN"/>
        </w:rPr>
        <w:tab/>
      </w:r>
      <w:r w:rsidRPr="00565D00">
        <w:rPr>
          <w:rFonts w:eastAsia="Times New Roman" w:cs="Times New Roman"/>
          <w:b/>
          <w:bCs/>
          <w:color w:val="202020"/>
          <w:sz w:val="18"/>
          <w:szCs w:val="20"/>
          <w:lang w:eastAsia="zh-CN"/>
        </w:rPr>
        <w:t>Consideration for Others</w:t>
      </w:r>
    </w:p>
    <w:p w:rsidR="00EC1331" w:rsidRPr="00565D00" w:rsidRDefault="00DD4BF0" w:rsidP="007E0CC5">
      <w:pPr>
        <w:tabs>
          <w:tab w:val="left" w:pos="429"/>
        </w:tabs>
        <w:adjustRightInd w:val="0"/>
        <w:snapToGrid w:val="0"/>
        <w:spacing w:before="60" w:after="60"/>
        <w:ind w:left="450" w:hanging="450"/>
        <w:jc w:val="both"/>
        <w:rPr>
          <w:rFonts w:eastAsia="PMingLiU" w:cs="Times New Roman"/>
          <w:color w:val="202020"/>
          <w:sz w:val="18"/>
          <w:szCs w:val="20"/>
        </w:rPr>
      </w:pPr>
      <w:r w:rsidRPr="00565D00">
        <w:rPr>
          <w:rFonts w:eastAsia="Times New Roman" w:cs="Times New Roman"/>
          <w:color w:val="202020"/>
          <w:sz w:val="18"/>
          <w:szCs w:val="20"/>
          <w:lang w:eastAsia="zh-CN"/>
        </w:rPr>
        <w:tab/>
      </w:r>
      <w:r w:rsidR="00EC1331" w:rsidRPr="00565D00">
        <w:rPr>
          <w:rFonts w:eastAsia="Times New Roman" w:cs="Times New Roman"/>
          <w:color w:val="202020"/>
          <w:sz w:val="18"/>
          <w:szCs w:val="20"/>
          <w:lang w:eastAsia="zh-CN"/>
        </w:rPr>
        <w:t xml:space="preserve">Participants/ Visitors should be considerate towards other residents / visitors and must refrain from conduct, which may cause disturbance or inconvenience to other residents / visitors. The period </w:t>
      </w:r>
      <w:r w:rsidR="00EC1331" w:rsidRPr="00565D00">
        <w:rPr>
          <w:rFonts w:eastAsia="Times New Roman" w:cs="Times New Roman"/>
          <w:sz w:val="18"/>
          <w:szCs w:val="20"/>
          <w:lang w:eastAsia="zh-CN"/>
        </w:rPr>
        <w:t>between 11:00</w:t>
      </w:r>
      <w:r w:rsidR="00475B24" w:rsidRPr="00565D00">
        <w:rPr>
          <w:rFonts w:eastAsia="Times New Roman" w:cs="Times New Roman"/>
          <w:sz w:val="18"/>
          <w:szCs w:val="20"/>
          <w:lang w:eastAsia="zh-CN"/>
        </w:rPr>
        <w:t xml:space="preserve"> </w:t>
      </w:r>
      <w:r w:rsidR="00EC1331" w:rsidRPr="00565D00">
        <w:rPr>
          <w:rFonts w:eastAsia="Times New Roman" w:cs="Times New Roman"/>
          <w:sz w:val="18"/>
          <w:szCs w:val="20"/>
          <w:lang w:eastAsia="zh-CN"/>
        </w:rPr>
        <w:t>pm and 7:00</w:t>
      </w:r>
      <w:r w:rsidR="00475B24" w:rsidRPr="00565D00">
        <w:rPr>
          <w:rFonts w:eastAsia="Times New Roman" w:cs="Times New Roman"/>
          <w:sz w:val="18"/>
          <w:szCs w:val="20"/>
          <w:lang w:eastAsia="zh-CN"/>
        </w:rPr>
        <w:t xml:space="preserve"> </w:t>
      </w:r>
      <w:r w:rsidR="00EC1331" w:rsidRPr="00565D00">
        <w:rPr>
          <w:rFonts w:eastAsia="Times New Roman" w:cs="Times New Roman"/>
          <w:sz w:val="18"/>
          <w:szCs w:val="20"/>
          <w:lang w:eastAsia="zh-CN"/>
        </w:rPr>
        <w:t xml:space="preserve">am </w:t>
      </w:r>
      <w:r w:rsidR="00EC1331" w:rsidRPr="00565D00">
        <w:rPr>
          <w:rFonts w:eastAsia="Times New Roman" w:cs="Times New Roman"/>
          <w:color w:val="202020"/>
          <w:sz w:val="18"/>
          <w:szCs w:val="20"/>
          <w:lang w:eastAsia="zh-CN"/>
        </w:rPr>
        <w:t xml:space="preserve">is regarded as quiet hours of the student residence. All visitors are reminded to support a peaceful environment.  </w:t>
      </w:r>
    </w:p>
    <w:p w:rsidR="00EC1331" w:rsidRPr="00565D00" w:rsidRDefault="00EC1331" w:rsidP="007E0CC5">
      <w:pPr>
        <w:tabs>
          <w:tab w:val="left" w:pos="429"/>
        </w:tabs>
        <w:adjustRightInd w:val="0"/>
        <w:snapToGrid w:val="0"/>
        <w:spacing w:before="60" w:after="60"/>
        <w:ind w:left="450" w:hanging="450"/>
        <w:jc w:val="both"/>
        <w:rPr>
          <w:rFonts w:eastAsia="Times New Roman" w:cs="Times New Roman"/>
          <w:color w:val="202020"/>
          <w:sz w:val="18"/>
          <w:szCs w:val="20"/>
          <w:lang w:eastAsia="zh-CN"/>
        </w:rPr>
      </w:pPr>
      <w:r w:rsidRPr="00565D00">
        <w:rPr>
          <w:rFonts w:eastAsia="Times New Roman" w:cs="Times New Roman"/>
          <w:b/>
          <w:bCs/>
          <w:color w:val="202020"/>
          <w:sz w:val="18"/>
          <w:szCs w:val="20"/>
          <w:lang w:eastAsia="zh-CN"/>
        </w:rPr>
        <w:t>8.</w:t>
      </w:r>
      <w:r w:rsidRPr="00565D00">
        <w:rPr>
          <w:rFonts w:eastAsia="Times New Roman" w:cs="Times New Roman"/>
          <w:color w:val="202020"/>
          <w:sz w:val="18"/>
          <w:szCs w:val="20"/>
          <w:lang w:eastAsia="zh-CN"/>
        </w:rPr>
        <w:tab/>
      </w:r>
      <w:r w:rsidRPr="00565D00">
        <w:rPr>
          <w:rFonts w:eastAsia="Times New Roman" w:cs="Times New Roman"/>
          <w:b/>
          <w:color w:val="202020"/>
          <w:sz w:val="18"/>
          <w:szCs w:val="20"/>
          <w:lang w:eastAsia="zh-CN"/>
        </w:rPr>
        <w:t xml:space="preserve">External </w:t>
      </w:r>
      <w:r w:rsidRPr="00565D00">
        <w:rPr>
          <w:rFonts w:eastAsia="Times New Roman" w:cs="Times New Roman"/>
          <w:b/>
          <w:bCs/>
          <w:color w:val="202020"/>
          <w:sz w:val="18"/>
          <w:szCs w:val="20"/>
          <w:lang w:eastAsia="zh-CN"/>
        </w:rPr>
        <w:t>Visitors Registration</w:t>
      </w:r>
    </w:p>
    <w:p w:rsidR="00EC1331" w:rsidRPr="00565D00" w:rsidRDefault="00DD4BF0" w:rsidP="007E0CC5">
      <w:pPr>
        <w:tabs>
          <w:tab w:val="left" w:pos="429"/>
        </w:tabs>
        <w:adjustRightInd w:val="0"/>
        <w:snapToGrid w:val="0"/>
        <w:spacing w:before="60" w:after="60"/>
        <w:ind w:left="450" w:hanging="450"/>
        <w:jc w:val="both"/>
        <w:rPr>
          <w:rFonts w:eastAsia="PMingLiU" w:cs="Times New Roman"/>
          <w:color w:val="202020"/>
          <w:sz w:val="18"/>
          <w:szCs w:val="20"/>
        </w:rPr>
      </w:pPr>
      <w:r w:rsidRPr="00565D00">
        <w:rPr>
          <w:rFonts w:eastAsia="Times New Roman" w:cs="Times New Roman"/>
          <w:color w:val="202020"/>
          <w:sz w:val="18"/>
          <w:szCs w:val="20"/>
          <w:lang w:eastAsia="zh-CN"/>
        </w:rPr>
        <w:tab/>
      </w:r>
      <w:r w:rsidR="00EC1331" w:rsidRPr="00565D00">
        <w:rPr>
          <w:rFonts w:eastAsia="Times New Roman" w:cs="Times New Roman"/>
          <w:color w:val="202020"/>
          <w:sz w:val="18"/>
          <w:szCs w:val="20"/>
          <w:lang w:eastAsia="zh-CN"/>
        </w:rPr>
        <w:t xml:space="preserve">External visitors are required to register at the G/F security counter at your presence, and shall be required to leave the hall </w:t>
      </w:r>
      <w:r w:rsidR="00EC1331" w:rsidRPr="00565D00">
        <w:rPr>
          <w:rFonts w:eastAsia="Times New Roman" w:cs="Times New Roman"/>
          <w:sz w:val="18"/>
          <w:szCs w:val="20"/>
          <w:lang w:eastAsia="zh-CN"/>
        </w:rPr>
        <w:t>by 12:00 midnight</w:t>
      </w:r>
      <w:r w:rsidR="00EC1331" w:rsidRPr="00565D00">
        <w:rPr>
          <w:rFonts w:eastAsia="Times New Roman" w:cs="Times New Roman"/>
          <w:color w:val="202020"/>
          <w:sz w:val="18"/>
          <w:szCs w:val="20"/>
          <w:lang w:eastAsia="zh-CN"/>
        </w:rPr>
        <w:t>. They are required to respect and observe the Regulations Governing Student Residence.</w:t>
      </w:r>
    </w:p>
    <w:p w:rsidR="00EC1331" w:rsidRPr="00565D00" w:rsidRDefault="00EC1331" w:rsidP="007E0CC5">
      <w:pPr>
        <w:tabs>
          <w:tab w:val="left" w:pos="429"/>
        </w:tabs>
        <w:adjustRightInd w:val="0"/>
        <w:snapToGrid w:val="0"/>
        <w:spacing w:before="60" w:after="60"/>
        <w:ind w:left="450" w:hanging="450"/>
        <w:jc w:val="both"/>
        <w:rPr>
          <w:rFonts w:eastAsia="Times New Roman" w:cs="Times New Roman"/>
          <w:color w:val="202020"/>
          <w:sz w:val="18"/>
          <w:szCs w:val="20"/>
        </w:rPr>
      </w:pPr>
      <w:r w:rsidRPr="00565D00">
        <w:rPr>
          <w:rFonts w:eastAsia="Times New Roman" w:cs="Times New Roman"/>
          <w:b/>
          <w:bCs/>
          <w:color w:val="202020"/>
          <w:sz w:val="18"/>
          <w:szCs w:val="20"/>
        </w:rPr>
        <w:t>9.</w:t>
      </w:r>
      <w:r w:rsidRPr="00565D00">
        <w:rPr>
          <w:rFonts w:eastAsia="Times New Roman" w:cs="Times New Roman"/>
          <w:color w:val="202020"/>
          <w:sz w:val="18"/>
          <w:szCs w:val="20"/>
        </w:rPr>
        <w:tab/>
      </w:r>
      <w:r w:rsidRPr="00565D00">
        <w:rPr>
          <w:rFonts w:eastAsia="Times New Roman" w:cs="Times New Roman"/>
          <w:b/>
          <w:bCs/>
          <w:color w:val="202020"/>
          <w:sz w:val="18"/>
          <w:szCs w:val="20"/>
        </w:rPr>
        <w:t>Parking</w:t>
      </w:r>
    </w:p>
    <w:p w:rsidR="00EC1331" w:rsidRPr="00565D00" w:rsidRDefault="00DD4BF0" w:rsidP="007E0CC5">
      <w:pPr>
        <w:tabs>
          <w:tab w:val="left" w:pos="429"/>
        </w:tabs>
        <w:adjustRightInd w:val="0"/>
        <w:snapToGrid w:val="0"/>
        <w:spacing w:before="60" w:after="60"/>
        <w:ind w:left="450" w:hanging="450"/>
        <w:jc w:val="both"/>
        <w:rPr>
          <w:rFonts w:eastAsia="PMingLiU" w:cs="Times New Roman"/>
          <w:sz w:val="20"/>
        </w:rPr>
      </w:pPr>
      <w:r w:rsidRPr="00565D00">
        <w:rPr>
          <w:rFonts w:eastAsia="Times New Roman" w:cs="Times New Roman"/>
          <w:color w:val="202020"/>
          <w:sz w:val="18"/>
          <w:szCs w:val="20"/>
          <w:lang w:eastAsia="zh-CN"/>
        </w:rPr>
        <w:tab/>
      </w:r>
      <w:r w:rsidR="00EC1331" w:rsidRPr="00565D00">
        <w:rPr>
          <w:rFonts w:eastAsia="Times New Roman" w:cs="Times New Roman"/>
          <w:color w:val="202020"/>
          <w:sz w:val="18"/>
          <w:szCs w:val="20"/>
          <w:u w:val="single"/>
          <w:lang w:eastAsia="zh-CN"/>
        </w:rPr>
        <w:t>A drop-off time of 15 minutes is allowed</w:t>
      </w:r>
      <w:r w:rsidR="00EC1331" w:rsidRPr="00565D00">
        <w:rPr>
          <w:rFonts w:eastAsia="Times New Roman" w:cs="Times New Roman"/>
          <w:color w:val="202020"/>
          <w:sz w:val="18"/>
          <w:szCs w:val="20"/>
          <w:lang w:eastAsia="zh-CN"/>
        </w:rPr>
        <w:t>. Visitors are not allowed to park their vehicles in any part of the Hall premises without prior approval of the Student Residence Office.</w:t>
      </w:r>
      <w:r w:rsidR="00EC1331" w:rsidRPr="00565D00">
        <w:rPr>
          <w:rFonts w:eastAsia="SimSun" w:cs="Times New Roman"/>
          <w:sz w:val="20"/>
          <w:lang w:eastAsia="zh-CN"/>
        </w:rPr>
        <w:t xml:space="preserve"> </w:t>
      </w:r>
    </w:p>
    <w:p w:rsidR="00EC1331" w:rsidRPr="00565D00" w:rsidRDefault="00EC1331" w:rsidP="007E0CC5">
      <w:pPr>
        <w:tabs>
          <w:tab w:val="left" w:pos="429"/>
        </w:tabs>
        <w:adjustRightInd w:val="0"/>
        <w:snapToGrid w:val="0"/>
        <w:spacing w:before="60" w:after="60"/>
        <w:ind w:left="450" w:hanging="450"/>
        <w:jc w:val="both"/>
        <w:rPr>
          <w:rFonts w:eastAsia="Times New Roman" w:cs="Times New Roman"/>
          <w:color w:val="202020"/>
          <w:sz w:val="18"/>
          <w:szCs w:val="20"/>
          <w:lang w:eastAsia="zh-CN"/>
        </w:rPr>
      </w:pPr>
      <w:r w:rsidRPr="00565D00">
        <w:rPr>
          <w:rFonts w:eastAsia="Times New Roman" w:cs="Times New Roman"/>
          <w:b/>
          <w:bCs/>
          <w:color w:val="202020"/>
          <w:sz w:val="18"/>
          <w:szCs w:val="20"/>
          <w:lang w:eastAsia="zh-CN"/>
        </w:rPr>
        <w:t>10.</w:t>
      </w:r>
      <w:r w:rsidRPr="00565D00">
        <w:rPr>
          <w:rFonts w:eastAsia="Times New Roman" w:cs="Times New Roman"/>
          <w:color w:val="202020"/>
          <w:sz w:val="18"/>
          <w:szCs w:val="20"/>
          <w:lang w:eastAsia="zh-CN"/>
        </w:rPr>
        <w:tab/>
      </w:r>
      <w:r w:rsidRPr="00565D00">
        <w:rPr>
          <w:rFonts w:eastAsia="Times New Roman" w:cs="Times New Roman"/>
          <w:b/>
          <w:bCs/>
          <w:color w:val="202020"/>
          <w:sz w:val="18"/>
          <w:szCs w:val="20"/>
          <w:lang w:eastAsia="zh-CN"/>
        </w:rPr>
        <w:t>Cleanliness</w:t>
      </w:r>
    </w:p>
    <w:p w:rsidR="00EC1331" w:rsidRPr="00565D00" w:rsidRDefault="00DD4BF0" w:rsidP="007E0CC5">
      <w:pPr>
        <w:tabs>
          <w:tab w:val="left" w:pos="429"/>
        </w:tabs>
        <w:adjustRightInd w:val="0"/>
        <w:snapToGrid w:val="0"/>
        <w:spacing w:before="60" w:after="60"/>
        <w:ind w:left="450" w:hanging="450"/>
        <w:jc w:val="both"/>
        <w:rPr>
          <w:rFonts w:eastAsia="Times New Roman" w:cs="Times New Roman"/>
          <w:color w:val="202020"/>
          <w:sz w:val="18"/>
          <w:szCs w:val="20"/>
          <w:lang w:eastAsia="zh-CN"/>
        </w:rPr>
      </w:pPr>
      <w:r w:rsidRPr="00565D00">
        <w:rPr>
          <w:rFonts w:eastAsia="Times New Roman" w:cs="Times New Roman"/>
          <w:color w:val="202020"/>
          <w:sz w:val="18"/>
          <w:szCs w:val="20"/>
          <w:lang w:eastAsia="zh-CN"/>
        </w:rPr>
        <w:tab/>
      </w:r>
      <w:r w:rsidR="00EC1331" w:rsidRPr="00565D00">
        <w:rPr>
          <w:rFonts w:eastAsia="Times New Roman" w:cs="Times New Roman"/>
          <w:color w:val="202020"/>
          <w:sz w:val="18"/>
          <w:szCs w:val="20"/>
          <w:lang w:eastAsia="zh-CN"/>
        </w:rPr>
        <w:t>Visitors should keep all parts of the Hall, including their own bed-study rooms, clean and tidy.</w:t>
      </w:r>
      <w:r w:rsidR="00EC1331" w:rsidRPr="00565D00">
        <w:rPr>
          <w:rFonts w:eastAsia="SimSun" w:cs="Times New Roman"/>
          <w:sz w:val="20"/>
          <w:lang w:eastAsia="zh-CN"/>
        </w:rPr>
        <w:t xml:space="preserve"> </w:t>
      </w:r>
      <w:r w:rsidR="00EC1331" w:rsidRPr="00565D00">
        <w:rPr>
          <w:rFonts w:eastAsia="Times New Roman" w:cs="Times New Roman"/>
          <w:color w:val="202020"/>
          <w:sz w:val="18"/>
          <w:szCs w:val="20"/>
          <w:lang w:eastAsia="zh-CN"/>
        </w:rPr>
        <w:t xml:space="preserve"> </w:t>
      </w:r>
    </w:p>
    <w:p w:rsidR="00EC1331" w:rsidRPr="00565D00" w:rsidRDefault="00EC1331" w:rsidP="007E0CC5">
      <w:pPr>
        <w:tabs>
          <w:tab w:val="left" w:pos="429"/>
        </w:tabs>
        <w:adjustRightInd w:val="0"/>
        <w:snapToGrid w:val="0"/>
        <w:spacing w:before="60" w:after="60"/>
        <w:ind w:left="450" w:hanging="450"/>
        <w:jc w:val="both"/>
        <w:rPr>
          <w:rFonts w:eastAsia="Times New Roman" w:cs="Times New Roman"/>
          <w:color w:val="202020"/>
          <w:sz w:val="18"/>
          <w:szCs w:val="20"/>
          <w:lang w:eastAsia="zh-CN"/>
        </w:rPr>
      </w:pPr>
      <w:r w:rsidRPr="00565D00">
        <w:rPr>
          <w:rFonts w:eastAsia="Times New Roman" w:cs="Times New Roman"/>
          <w:b/>
          <w:bCs/>
          <w:color w:val="202020"/>
          <w:sz w:val="18"/>
          <w:szCs w:val="20"/>
          <w:lang w:eastAsia="zh-CN"/>
        </w:rPr>
        <w:t>11.</w:t>
      </w:r>
      <w:r w:rsidRPr="00565D00">
        <w:rPr>
          <w:rFonts w:eastAsia="Times New Roman" w:cs="Times New Roman"/>
          <w:color w:val="202020"/>
          <w:sz w:val="18"/>
          <w:szCs w:val="20"/>
          <w:lang w:eastAsia="zh-CN"/>
        </w:rPr>
        <w:tab/>
      </w:r>
      <w:r w:rsidRPr="00565D00">
        <w:rPr>
          <w:rFonts w:eastAsia="Times New Roman" w:cs="Times New Roman"/>
          <w:b/>
          <w:bCs/>
          <w:color w:val="202020"/>
          <w:sz w:val="18"/>
          <w:szCs w:val="20"/>
          <w:lang w:eastAsia="zh-CN"/>
        </w:rPr>
        <w:t>Hall Property</w:t>
      </w:r>
    </w:p>
    <w:p w:rsidR="00EC1331" w:rsidRPr="00565D00" w:rsidRDefault="00DD4BF0" w:rsidP="007E0CC5">
      <w:pPr>
        <w:tabs>
          <w:tab w:val="left" w:pos="429"/>
        </w:tabs>
        <w:adjustRightInd w:val="0"/>
        <w:snapToGrid w:val="0"/>
        <w:spacing w:before="60" w:after="60"/>
        <w:ind w:left="450" w:hanging="450"/>
        <w:jc w:val="both"/>
        <w:rPr>
          <w:rFonts w:eastAsia="Times New Roman" w:cs="Times New Roman"/>
          <w:color w:val="202020"/>
          <w:sz w:val="18"/>
          <w:szCs w:val="20"/>
          <w:lang w:eastAsia="zh-CN"/>
        </w:rPr>
      </w:pPr>
      <w:r w:rsidRPr="00565D00">
        <w:rPr>
          <w:rFonts w:eastAsia="Times New Roman" w:cs="Times New Roman"/>
          <w:color w:val="202020"/>
          <w:sz w:val="18"/>
          <w:szCs w:val="20"/>
          <w:lang w:eastAsia="zh-CN"/>
        </w:rPr>
        <w:tab/>
      </w:r>
      <w:r w:rsidR="00EC1331" w:rsidRPr="00565D00">
        <w:rPr>
          <w:rFonts w:eastAsia="Times New Roman" w:cs="Times New Roman"/>
          <w:color w:val="202020"/>
          <w:sz w:val="18"/>
          <w:szCs w:val="20"/>
          <w:lang w:eastAsia="zh-CN"/>
        </w:rPr>
        <w:t xml:space="preserve">Visitors should keep all Hall facilities, furniture and equipment in good order. No furniture or equipment may be removed without prior approval from the Student Residence Office. Visitors must not interfere or tamper with existing fittings or fixtures of the Hall. Visitors will be required to compensate to the University for any loss or damage caused to Hall property. </w:t>
      </w:r>
    </w:p>
    <w:p w:rsidR="00EC1331" w:rsidRPr="00565D00" w:rsidRDefault="00EC1331" w:rsidP="007E0CC5">
      <w:pPr>
        <w:tabs>
          <w:tab w:val="left" w:pos="429"/>
        </w:tabs>
        <w:adjustRightInd w:val="0"/>
        <w:snapToGrid w:val="0"/>
        <w:spacing w:before="60" w:after="60"/>
        <w:ind w:left="450" w:hanging="450"/>
        <w:jc w:val="both"/>
        <w:rPr>
          <w:rFonts w:eastAsia="Times New Roman" w:cs="Times New Roman"/>
          <w:b/>
          <w:bCs/>
          <w:color w:val="202020"/>
          <w:sz w:val="18"/>
          <w:szCs w:val="20"/>
        </w:rPr>
      </w:pPr>
      <w:r w:rsidRPr="00565D00">
        <w:rPr>
          <w:rFonts w:eastAsia="Times New Roman" w:cs="Times New Roman"/>
          <w:b/>
          <w:bCs/>
          <w:color w:val="202020"/>
          <w:sz w:val="18"/>
          <w:szCs w:val="20"/>
        </w:rPr>
        <w:t>12.</w:t>
      </w:r>
      <w:r w:rsidRPr="00565D00">
        <w:rPr>
          <w:rFonts w:eastAsia="Times New Roman" w:cs="Times New Roman"/>
          <w:b/>
          <w:bCs/>
          <w:color w:val="202020"/>
          <w:sz w:val="18"/>
          <w:szCs w:val="20"/>
        </w:rPr>
        <w:tab/>
        <w:t>Prohibitions in the Hall</w:t>
      </w:r>
    </w:p>
    <w:p w:rsidR="00EC1331" w:rsidRPr="00565D00" w:rsidRDefault="00DD4BF0" w:rsidP="007E0CC5">
      <w:pPr>
        <w:tabs>
          <w:tab w:val="left" w:pos="429"/>
        </w:tabs>
        <w:adjustRightInd w:val="0"/>
        <w:snapToGrid w:val="0"/>
        <w:spacing w:before="60" w:after="60"/>
        <w:ind w:left="450" w:hanging="450"/>
        <w:jc w:val="both"/>
        <w:rPr>
          <w:rFonts w:eastAsia="Times New Roman" w:cs="Times New Roman"/>
          <w:color w:val="202020"/>
          <w:sz w:val="18"/>
          <w:szCs w:val="20"/>
          <w:lang w:eastAsia="zh-CN"/>
        </w:rPr>
      </w:pPr>
      <w:r w:rsidRPr="00565D00">
        <w:rPr>
          <w:rFonts w:eastAsia="Times New Roman" w:cs="Times New Roman"/>
          <w:bCs/>
          <w:color w:val="202020"/>
          <w:sz w:val="18"/>
          <w:szCs w:val="20"/>
          <w:lang w:eastAsia="zh-CN"/>
        </w:rPr>
        <w:tab/>
      </w:r>
      <w:r w:rsidR="00EC1331" w:rsidRPr="00565D00">
        <w:rPr>
          <w:rFonts w:eastAsia="Times New Roman" w:cs="Times New Roman"/>
          <w:bCs/>
          <w:color w:val="202020"/>
          <w:sz w:val="18"/>
          <w:szCs w:val="20"/>
          <w:lang w:eastAsia="zh-CN"/>
        </w:rPr>
        <w:t xml:space="preserve">Please </w:t>
      </w:r>
      <w:r w:rsidR="00EC1331" w:rsidRPr="00565D00">
        <w:rPr>
          <w:rFonts w:eastAsia="Times New Roman" w:cs="Times New Roman"/>
          <w:color w:val="202020"/>
          <w:sz w:val="18"/>
          <w:szCs w:val="20"/>
          <w:lang w:eastAsia="zh-CN"/>
        </w:rPr>
        <w:t>be reminded that:</w:t>
      </w:r>
    </w:p>
    <w:p w:rsidR="00EC1331" w:rsidRPr="00565D00" w:rsidRDefault="00EC1331" w:rsidP="007E0CC5">
      <w:pPr>
        <w:adjustRightInd w:val="0"/>
        <w:snapToGrid w:val="0"/>
        <w:spacing w:before="60" w:after="60"/>
        <w:ind w:left="450"/>
        <w:jc w:val="both"/>
        <w:rPr>
          <w:rFonts w:eastAsia="PMingLiU" w:cs="Times New Roman"/>
          <w:color w:val="202020"/>
          <w:sz w:val="18"/>
          <w:szCs w:val="20"/>
        </w:rPr>
      </w:pPr>
      <w:r w:rsidRPr="00565D00">
        <w:rPr>
          <w:rFonts w:eastAsia="Times New Roman" w:cs="Times New Roman"/>
          <w:color w:val="202020"/>
          <w:sz w:val="18"/>
          <w:szCs w:val="20"/>
          <w:lang w:eastAsia="zh-CN"/>
        </w:rPr>
        <w:t>a.</w:t>
      </w:r>
      <w:r w:rsidRPr="00565D00">
        <w:rPr>
          <w:rFonts w:eastAsia="Times New Roman" w:cs="Times New Roman"/>
          <w:color w:val="202020"/>
          <w:sz w:val="18"/>
          <w:szCs w:val="20"/>
          <w:lang w:eastAsia="zh-CN"/>
        </w:rPr>
        <w:tab/>
        <w:t xml:space="preserve">No smoking is allowed in both indoor and outdoor areas of the Student Residence. </w:t>
      </w:r>
    </w:p>
    <w:p w:rsidR="00EC1331" w:rsidRPr="00565D00" w:rsidRDefault="00EC1331" w:rsidP="00F61D25">
      <w:pPr>
        <w:adjustRightInd w:val="0"/>
        <w:snapToGrid w:val="0"/>
        <w:spacing w:before="60" w:after="60"/>
        <w:ind w:left="720" w:hanging="270"/>
        <w:jc w:val="both"/>
        <w:rPr>
          <w:rFonts w:eastAsia="Times New Roman" w:cs="Times New Roman"/>
          <w:color w:val="202020"/>
          <w:sz w:val="18"/>
          <w:szCs w:val="20"/>
        </w:rPr>
      </w:pPr>
      <w:r w:rsidRPr="00565D00">
        <w:rPr>
          <w:rFonts w:eastAsia="Times New Roman" w:cs="Times New Roman"/>
          <w:color w:val="202020"/>
          <w:sz w:val="18"/>
          <w:szCs w:val="20"/>
        </w:rPr>
        <w:t>b.</w:t>
      </w:r>
      <w:r w:rsidRPr="00565D00">
        <w:rPr>
          <w:rFonts w:eastAsia="Times New Roman" w:cs="Times New Roman"/>
          <w:color w:val="202020"/>
          <w:sz w:val="18"/>
          <w:szCs w:val="20"/>
        </w:rPr>
        <w:tab/>
        <w:t>Any illegal and/or dangerous drugs as defined by government ordinance are not permitted to be brought into the Hall by visitors.</w:t>
      </w:r>
    </w:p>
    <w:p w:rsidR="00EC1331" w:rsidRPr="00565D00" w:rsidRDefault="00EC1331" w:rsidP="007E0CC5">
      <w:pPr>
        <w:adjustRightInd w:val="0"/>
        <w:snapToGrid w:val="0"/>
        <w:spacing w:before="60" w:after="60"/>
        <w:ind w:left="450"/>
        <w:jc w:val="both"/>
        <w:rPr>
          <w:rFonts w:eastAsia="Times New Roman" w:cs="Times New Roman"/>
          <w:color w:val="202020"/>
          <w:sz w:val="18"/>
          <w:szCs w:val="20"/>
          <w:lang w:eastAsia="zh-CN"/>
        </w:rPr>
      </w:pPr>
      <w:r w:rsidRPr="00565D00">
        <w:rPr>
          <w:rFonts w:eastAsia="Times New Roman" w:cs="Times New Roman"/>
          <w:color w:val="202020"/>
          <w:sz w:val="18"/>
          <w:szCs w:val="20"/>
          <w:lang w:eastAsia="zh-CN"/>
        </w:rPr>
        <w:t>c.</w:t>
      </w:r>
      <w:r w:rsidRPr="00565D00">
        <w:rPr>
          <w:rFonts w:eastAsia="Times New Roman" w:cs="Times New Roman"/>
          <w:color w:val="202020"/>
          <w:sz w:val="18"/>
          <w:szCs w:val="20"/>
          <w:lang w:eastAsia="zh-CN"/>
        </w:rPr>
        <w:tab/>
        <w:t>No gambling of any form is allowed in the hall.</w:t>
      </w:r>
    </w:p>
    <w:p w:rsidR="00EC1331" w:rsidRPr="00565D00" w:rsidRDefault="00EC1331" w:rsidP="007E0CC5">
      <w:pPr>
        <w:adjustRightInd w:val="0"/>
        <w:snapToGrid w:val="0"/>
        <w:spacing w:before="60" w:after="60"/>
        <w:ind w:left="450"/>
        <w:jc w:val="both"/>
        <w:rPr>
          <w:rFonts w:eastAsia="Times New Roman" w:cs="Times New Roman"/>
          <w:color w:val="202020"/>
          <w:sz w:val="18"/>
          <w:szCs w:val="20"/>
          <w:lang w:eastAsia="zh-CN"/>
        </w:rPr>
      </w:pPr>
      <w:r w:rsidRPr="00565D00">
        <w:rPr>
          <w:rFonts w:eastAsia="Times New Roman" w:cs="Times New Roman"/>
          <w:color w:val="202020"/>
          <w:sz w:val="18"/>
          <w:szCs w:val="20"/>
          <w:lang w:eastAsia="zh-CN"/>
        </w:rPr>
        <w:t>d.</w:t>
      </w:r>
      <w:r w:rsidRPr="00565D00">
        <w:rPr>
          <w:rFonts w:eastAsia="Times New Roman" w:cs="Times New Roman"/>
          <w:color w:val="202020"/>
          <w:sz w:val="18"/>
          <w:szCs w:val="20"/>
          <w:lang w:eastAsia="zh-CN"/>
        </w:rPr>
        <w:tab/>
        <w:t>No pets are allowed in the hall.</w:t>
      </w:r>
    </w:p>
    <w:p w:rsidR="00EC1331" w:rsidRPr="00565D00" w:rsidRDefault="00EC1331" w:rsidP="007E0CC5">
      <w:pPr>
        <w:adjustRightInd w:val="0"/>
        <w:snapToGrid w:val="0"/>
        <w:spacing w:before="60" w:after="60"/>
        <w:ind w:left="450"/>
        <w:jc w:val="both"/>
        <w:rPr>
          <w:rFonts w:eastAsia="Times New Roman" w:cs="Times New Roman"/>
          <w:color w:val="202020"/>
          <w:sz w:val="18"/>
          <w:szCs w:val="20"/>
          <w:lang w:eastAsia="zh-CN"/>
        </w:rPr>
      </w:pPr>
      <w:r w:rsidRPr="00565D00">
        <w:rPr>
          <w:rFonts w:eastAsia="Times New Roman" w:cs="Times New Roman"/>
          <w:color w:val="202020"/>
          <w:sz w:val="18"/>
          <w:szCs w:val="20"/>
          <w:lang w:eastAsia="zh-CN"/>
        </w:rPr>
        <w:t>e.</w:t>
      </w:r>
      <w:r w:rsidRPr="00565D00">
        <w:rPr>
          <w:rFonts w:eastAsia="Times New Roman" w:cs="Times New Roman"/>
          <w:color w:val="202020"/>
          <w:sz w:val="18"/>
          <w:szCs w:val="20"/>
          <w:lang w:eastAsia="zh-CN"/>
        </w:rPr>
        <w:tab/>
        <w:t>For safety reasons, any type of ignition giving rise to a naked flame is prohibited within the hall area.</w:t>
      </w:r>
    </w:p>
    <w:p w:rsidR="00EC1331" w:rsidRPr="00565D00" w:rsidRDefault="00EC1331" w:rsidP="007E0CC5">
      <w:pPr>
        <w:tabs>
          <w:tab w:val="left" w:pos="429"/>
        </w:tabs>
        <w:adjustRightInd w:val="0"/>
        <w:snapToGrid w:val="0"/>
        <w:spacing w:before="60" w:after="60"/>
        <w:ind w:left="450" w:hanging="450"/>
        <w:jc w:val="both"/>
        <w:rPr>
          <w:rFonts w:eastAsia="Times New Roman" w:cs="Times New Roman"/>
          <w:b/>
          <w:bCs/>
          <w:color w:val="202020"/>
          <w:sz w:val="18"/>
          <w:szCs w:val="20"/>
        </w:rPr>
      </w:pPr>
      <w:r w:rsidRPr="00565D00">
        <w:rPr>
          <w:rFonts w:eastAsia="Times New Roman" w:cs="Times New Roman"/>
          <w:b/>
          <w:bCs/>
          <w:color w:val="202020"/>
          <w:sz w:val="18"/>
          <w:szCs w:val="20"/>
          <w:lang w:eastAsia="zh-CN"/>
        </w:rPr>
        <w:t xml:space="preserve">13. </w:t>
      </w:r>
      <w:r w:rsidRPr="00565D00">
        <w:rPr>
          <w:rFonts w:eastAsia="Times New Roman" w:cs="Times New Roman"/>
          <w:b/>
          <w:bCs/>
          <w:color w:val="202020"/>
          <w:sz w:val="18"/>
          <w:szCs w:val="20"/>
          <w:lang w:eastAsia="zh-CN"/>
        </w:rPr>
        <w:tab/>
        <w:t xml:space="preserve">Time for Check-in and Check-out </w:t>
      </w:r>
    </w:p>
    <w:p w:rsidR="00EC1331" w:rsidRPr="00565D00" w:rsidRDefault="00DD4BF0" w:rsidP="007E0CC5">
      <w:pPr>
        <w:tabs>
          <w:tab w:val="left" w:pos="429"/>
        </w:tabs>
        <w:adjustRightInd w:val="0"/>
        <w:snapToGrid w:val="0"/>
        <w:spacing w:before="60" w:after="60"/>
        <w:ind w:left="450" w:hanging="450"/>
        <w:jc w:val="both"/>
        <w:rPr>
          <w:rFonts w:eastAsia="Times New Roman" w:cs="Times New Roman"/>
          <w:color w:val="202020"/>
          <w:sz w:val="18"/>
          <w:szCs w:val="20"/>
          <w:lang w:eastAsia="zh-CN"/>
        </w:rPr>
      </w:pPr>
      <w:r w:rsidRPr="00565D00">
        <w:rPr>
          <w:rFonts w:eastAsia="Times New Roman" w:cs="Times New Roman"/>
          <w:color w:val="202020"/>
          <w:sz w:val="18"/>
          <w:szCs w:val="20"/>
          <w:lang w:eastAsia="zh-CN"/>
        </w:rPr>
        <w:tab/>
      </w:r>
      <w:r w:rsidR="00EC1331" w:rsidRPr="00565D00">
        <w:rPr>
          <w:rFonts w:eastAsia="Times New Roman" w:cs="Times New Roman"/>
          <w:color w:val="202020"/>
          <w:sz w:val="18"/>
          <w:szCs w:val="20"/>
          <w:lang w:eastAsia="zh-CN"/>
        </w:rPr>
        <w:t xml:space="preserve">The times for check-in and check-out are </w:t>
      </w:r>
      <w:r w:rsidRPr="00565D00">
        <w:rPr>
          <w:rFonts w:eastAsia="Times New Roman" w:cs="Times New Roman"/>
          <w:color w:val="202020"/>
          <w:sz w:val="18"/>
          <w:szCs w:val="20"/>
          <w:lang w:eastAsia="zh-CN"/>
        </w:rPr>
        <w:t>3</w:t>
      </w:r>
      <w:r w:rsidR="00475B24" w:rsidRPr="00565D00">
        <w:rPr>
          <w:rFonts w:eastAsia="Times New Roman" w:cs="Times New Roman"/>
          <w:color w:val="202020"/>
          <w:sz w:val="18"/>
          <w:szCs w:val="20"/>
          <w:lang w:eastAsia="zh-CN"/>
        </w:rPr>
        <w:t xml:space="preserve"> </w:t>
      </w:r>
      <w:r w:rsidR="00EC1331" w:rsidRPr="00565D00">
        <w:rPr>
          <w:rFonts w:eastAsia="Times New Roman" w:cs="Times New Roman"/>
          <w:color w:val="202020"/>
          <w:sz w:val="18"/>
          <w:szCs w:val="20"/>
          <w:lang w:eastAsia="zh-CN"/>
        </w:rPr>
        <w:t>pm and 12</w:t>
      </w:r>
      <w:r w:rsidR="00475B24" w:rsidRPr="00565D00">
        <w:rPr>
          <w:rFonts w:eastAsia="Times New Roman" w:cs="Times New Roman"/>
          <w:color w:val="202020"/>
          <w:sz w:val="18"/>
          <w:szCs w:val="20"/>
          <w:lang w:eastAsia="zh-CN"/>
        </w:rPr>
        <w:t xml:space="preserve"> </w:t>
      </w:r>
      <w:r w:rsidR="00EC1331" w:rsidRPr="00565D00">
        <w:rPr>
          <w:rFonts w:eastAsia="Times New Roman" w:cs="Times New Roman"/>
          <w:color w:val="202020"/>
          <w:sz w:val="18"/>
          <w:szCs w:val="20"/>
          <w:lang w:eastAsia="zh-CN"/>
        </w:rPr>
        <w:t>noon respectively.</w:t>
      </w:r>
      <w:r w:rsidR="00EC1331" w:rsidRPr="00565D00">
        <w:rPr>
          <w:rFonts w:eastAsia="SimSun" w:cs="Times New Roman"/>
          <w:sz w:val="20"/>
          <w:lang w:eastAsia="zh-CN"/>
        </w:rPr>
        <w:t xml:space="preserve"> </w:t>
      </w:r>
      <w:r w:rsidR="00EC1331" w:rsidRPr="00565D00">
        <w:rPr>
          <w:rFonts w:eastAsia="Times New Roman" w:cs="Times New Roman"/>
          <w:color w:val="202020"/>
          <w:sz w:val="18"/>
          <w:szCs w:val="20"/>
          <w:lang w:eastAsia="zh-CN"/>
        </w:rPr>
        <w:t xml:space="preserve">Late check-out is not acceptable. Prior application is required.  If approved, 100% of room charge will be levied per room per night.  </w:t>
      </w:r>
    </w:p>
    <w:p w:rsidR="00EC1331" w:rsidRPr="00565D00" w:rsidRDefault="00EC1331" w:rsidP="007E0CC5">
      <w:pPr>
        <w:tabs>
          <w:tab w:val="left" w:pos="429"/>
        </w:tabs>
        <w:adjustRightInd w:val="0"/>
        <w:snapToGrid w:val="0"/>
        <w:spacing w:before="60" w:after="60"/>
        <w:ind w:left="450" w:hanging="450"/>
        <w:jc w:val="both"/>
        <w:rPr>
          <w:rFonts w:eastAsia="Times New Roman" w:cs="Times New Roman"/>
          <w:b/>
          <w:bCs/>
          <w:color w:val="202020"/>
          <w:sz w:val="18"/>
          <w:szCs w:val="20"/>
          <w:lang w:eastAsia="zh-CN"/>
        </w:rPr>
      </w:pPr>
      <w:r w:rsidRPr="00565D00">
        <w:rPr>
          <w:rFonts w:eastAsia="Times New Roman" w:cs="Times New Roman"/>
          <w:b/>
          <w:bCs/>
          <w:color w:val="202020"/>
          <w:sz w:val="18"/>
          <w:szCs w:val="20"/>
          <w:lang w:eastAsia="zh-CN"/>
        </w:rPr>
        <w:t>14.</w:t>
      </w:r>
      <w:r w:rsidRPr="00565D00">
        <w:rPr>
          <w:rFonts w:eastAsia="Times New Roman" w:cs="Times New Roman"/>
          <w:b/>
          <w:bCs/>
          <w:color w:val="202020"/>
          <w:sz w:val="18"/>
          <w:szCs w:val="20"/>
          <w:lang w:eastAsia="zh-CN"/>
        </w:rPr>
        <w:tab/>
        <w:t>Contact and Opening Hours of Student Residence</w:t>
      </w:r>
    </w:p>
    <w:p w:rsidR="00EC1331" w:rsidRPr="00565D00" w:rsidRDefault="00DD4BF0" w:rsidP="007E0CC5">
      <w:pPr>
        <w:tabs>
          <w:tab w:val="left" w:pos="429"/>
        </w:tabs>
        <w:adjustRightInd w:val="0"/>
        <w:snapToGrid w:val="0"/>
        <w:spacing w:before="60" w:after="60"/>
        <w:ind w:left="450" w:hanging="450"/>
        <w:jc w:val="both"/>
        <w:rPr>
          <w:rFonts w:eastAsia="Times New Roman" w:cs="Times New Roman"/>
          <w:color w:val="202020"/>
          <w:sz w:val="18"/>
          <w:szCs w:val="20"/>
          <w:lang w:eastAsia="zh-CN"/>
        </w:rPr>
      </w:pPr>
      <w:r w:rsidRPr="00565D00">
        <w:rPr>
          <w:rFonts w:eastAsia="Times New Roman" w:cs="Times New Roman"/>
          <w:color w:val="202020"/>
          <w:sz w:val="18"/>
          <w:szCs w:val="20"/>
          <w:lang w:eastAsia="zh-CN"/>
        </w:rPr>
        <w:tab/>
      </w:r>
      <w:r w:rsidR="00EC1331" w:rsidRPr="00565D00">
        <w:rPr>
          <w:rFonts w:eastAsia="Times New Roman" w:cs="Times New Roman"/>
          <w:color w:val="202020"/>
          <w:sz w:val="18"/>
          <w:szCs w:val="20"/>
          <w:lang w:eastAsia="zh-CN"/>
        </w:rPr>
        <w:t>Operation time of Student Residence Office:  Monday to Friday 9:00</w:t>
      </w:r>
      <w:r w:rsidR="00475B24" w:rsidRPr="00565D00">
        <w:rPr>
          <w:rFonts w:eastAsia="Times New Roman" w:cs="Times New Roman"/>
          <w:color w:val="202020"/>
          <w:sz w:val="18"/>
          <w:szCs w:val="20"/>
          <w:lang w:eastAsia="zh-CN"/>
        </w:rPr>
        <w:t xml:space="preserve"> </w:t>
      </w:r>
      <w:r w:rsidR="00EC1331" w:rsidRPr="00565D00">
        <w:rPr>
          <w:rFonts w:eastAsia="Times New Roman" w:cs="Times New Roman"/>
          <w:color w:val="202020"/>
          <w:sz w:val="18"/>
          <w:szCs w:val="20"/>
          <w:lang w:eastAsia="zh-CN"/>
        </w:rPr>
        <w:t>am to 5:30</w:t>
      </w:r>
      <w:r w:rsidR="00475B24" w:rsidRPr="00565D00">
        <w:rPr>
          <w:rFonts w:eastAsia="Times New Roman" w:cs="Times New Roman"/>
          <w:color w:val="202020"/>
          <w:sz w:val="18"/>
          <w:szCs w:val="20"/>
          <w:lang w:eastAsia="zh-CN"/>
        </w:rPr>
        <w:t xml:space="preserve"> </w:t>
      </w:r>
      <w:r w:rsidR="00EC1331" w:rsidRPr="00565D00">
        <w:rPr>
          <w:rFonts w:eastAsia="Times New Roman" w:cs="Times New Roman"/>
          <w:color w:val="202020"/>
          <w:sz w:val="18"/>
          <w:szCs w:val="20"/>
          <w:lang w:eastAsia="zh-CN"/>
        </w:rPr>
        <w:t>pm (lunch break from 1:00</w:t>
      </w:r>
      <w:r w:rsidR="00475B24" w:rsidRPr="00565D00">
        <w:rPr>
          <w:rFonts w:eastAsia="Times New Roman" w:cs="Times New Roman"/>
          <w:color w:val="202020"/>
          <w:sz w:val="18"/>
          <w:szCs w:val="20"/>
          <w:lang w:eastAsia="zh-CN"/>
        </w:rPr>
        <w:t xml:space="preserve"> </w:t>
      </w:r>
      <w:r w:rsidR="00EC1331" w:rsidRPr="00565D00">
        <w:rPr>
          <w:rFonts w:eastAsia="Times New Roman" w:cs="Times New Roman"/>
          <w:color w:val="202020"/>
          <w:sz w:val="18"/>
          <w:szCs w:val="20"/>
          <w:lang w:eastAsia="zh-CN"/>
        </w:rPr>
        <w:t>pm to 2:00</w:t>
      </w:r>
      <w:r w:rsidR="00475B24" w:rsidRPr="00565D00">
        <w:rPr>
          <w:rFonts w:eastAsia="Times New Roman" w:cs="Times New Roman"/>
          <w:color w:val="202020"/>
          <w:sz w:val="18"/>
          <w:szCs w:val="20"/>
          <w:lang w:eastAsia="zh-CN"/>
        </w:rPr>
        <w:t xml:space="preserve"> </w:t>
      </w:r>
      <w:r w:rsidR="00EC1331" w:rsidRPr="00565D00">
        <w:rPr>
          <w:rFonts w:eastAsia="Times New Roman" w:cs="Times New Roman"/>
          <w:color w:val="202020"/>
          <w:sz w:val="18"/>
          <w:szCs w:val="20"/>
          <w:lang w:eastAsia="zh-CN"/>
        </w:rPr>
        <w:t>pm).</w:t>
      </w:r>
    </w:p>
    <w:p w:rsidR="00EC1331" w:rsidRPr="00565D00" w:rsidRDefault="00EC1331" w:rsidP="007E0CC5">
      <w:pPr>
        <w:tabs>
          <w:tab w:val="left" w:pos="429"/>
        </w:tabs>
        <w:adjustRightInd w:val="0"/>
        <w:snapToGrid w:val="0"/>
        <w:spacing w:before="60" w:after="60"/>
        <w:ind w:left="450" w:hanging="450"/>
        <w:jc w:val="both"/>
        <w:rPr>
          <w:rFonts w:eastAsia="Times New Roman" w:cs="Times New Roman"/>
          <w:b/>
          <w:color w:val="202020"/>
          <w:sz w:val="18"/>
          <w:szCs w:val="20"/>
          <w:lang w:eastAsia="zh-CN"/>
        </w:rPr>
      </w:pPr>
    </w:p>
    <w:p w:rsidR="00EC1331" w:rsidRPr="00565D00" w:rsidRDefault="00EC1331" w:rsidP="007E0CC5">
      <w:pPr>
        <w:tabs>
          <w:tab w:val="left" w:pos="429"/>
        </w:tabs>
        <w:adjustRightInd w:val="0"/>
        <w:snapToGrid w:val="0"/>
        <w:spacing w:before="60" w:after="60"/>
        <w:ind w:left="450" w:hanging="450"/>
        <w:jc w:val="both"/>
        <w:rPr>
          <w:rFonts w:eastAsia="Times New Roman" w:cs="Times New Roman"/>
          <w:b/>
          <w:color w:val="202020"/>
          <w:sz w:val="18"/>
          <w:szCs w:val="20"/>
          <w:lang w:eastAsia="zh-CN"/>
        </w:rPr>
      </w:pPr>
      <w:r w:rsidRPr="00565D00">
        <w:rPr>
          <w:rFonts w:eastAsia="Times New Roman" w:cs="Times New Roman"/>
          <w:b/>
          <w:color w:val="202020"/>
          <w:sz w:val="18"/>
          <w:szCs w:val="20"/>
          <w:lang w:eastAsia="zh-CN"/>
        </w:rPr>
        <w:t xml:space="preserve">Please call Security Office (Student Residence) at </w:t>
      </w:r>
      <w:r w:rsidR="00B96691">
        <w:rPr>
          <w:rFonts w:eastAsia="Times New Roman" w:cs="Times New Roman"/>
          <w:b/>
          <w:color w:val="202020"/>
          <w:sz w:val="18"/>
          <w:szCs w:val="20"/>
          <w:lang w:eastAsia="zh-CN"/>
        </w:rPr>
        <w:t xml:space="preserve">(852) </w:t>
      </w:r>
      <w:r w:rsidRPr="00565D00">
        <w:rPr>
          <w:rFonts w:eastAsia="Times New Roman" w:cs="Times New Roman"/>
          <w:b/>
          <w:color w:val="202020"/>
          <w:sz w:val="18"/>
          <w:szCs w:val="20"/>
          <w:lang w:eastAsia="zh-CN"/>
        </w:rPr>
        <w:t>3442-1999 for any emergencies beyond office hours.</w:t>
      </w:r>
    </w:p>
    <w:p w:rsidR="00EC1331" w:rsidRPr="00565D00" w:rsidRDefault="00EC1331" w:rsidP="007E0CC5">
      <w:pPr>
        <w:tabs>
          <w:tab w:val="left" w:pos="429"/>
        </w:tabs>
        <w:adjustRightInd w:val="0"/>
        <w:snapToGrid w:val="0"/>
        <w:spacing w:before="60" w:after="60"/>
        <w:ind w:left="450" w:hanging="450"/>
        <w:jc w:val="both"/>
        <w:rPr>
          <w:rFonts w:eastAsia="PMingLiU" w:cs="Times New Roman"/>
          <w:color w:val="202020"/>
          <w:sz w:val="18"/>
          <w:szCs w:val="20"/>
        </w:rPr>
      </w:pPr>
    </w:p>
    <w:p w:rsidR="00EC1331" w:rsidRPr="00EC1331" w:rsidRDefault="00DD4BF0" w:rsidP="007E0CC5">
      <w:pPr>
        <w:tabs>
          <w:tab w:val="left" w:pos="429"/>
        </w:tabs>
        <w:adjustRightInd w:val="0"/>
        <w:snapToGrid w:val="0"/>
        <w:spacing w:before="60" w:after="60"/>
        <w:ind w:left="450" w:hanging="450"/>
        <w:jc w:val="both"/>
        <w:rPr>
          <w:rFonts w:ascii="Times New Roman" w:eastAsia="PMingLiU" w:hAnsi="Times New Roman" w:cs="Times New Roman"/>
          <w:color w:val="202020"/>
          <w:sz w:val="20"/>
          <w:szCs w:val="20"/>
        </w:rPr>
      </w:pPr>
      <w:r w:rsidRPr="00565D00">
        <w:rPr>
          <w:rFonts w:eastAsia="Times New Roman" w:cs="Times New Roman"/>
          <w:color w:val="202020"/>
          <w:sz w:val="18"/>
          <w:szCs w:val="20"/>
          <w:lang w:eastAsia="zh-CN"/>
        </w:rPr>
        <w:t xml:space="preserve">CityU </w:t>
      </w:r>
      <w:r w:rsidR="00EC1331" w:rsidRPr="00565D00">
        <w:rPr>
          <w:rFonts w:eastAsia="Times New Roman" w:cs="Times New Roman"/>
          <w:color w:val="202020"/>
          <w:sz w:val="18"/>
          <w:szCs w:val="20"/>
          <w:lang w:eastAsia="zh-CN"/>
        </w:rPr>
        <w:t>Student Residence Office</w:t>
      </w:r>
      <w:r w:rsidR="00EC1331" w:rsidRPr="00565D00">
        <w:rPr>
          <w:rFonts w:ascii="Times New Roman" w:eastAsia="PMingLiU" w:hAnsi="Times New Roman" w:cs="Times New Roman"/>
          <w:color w:val="202020"/>
          <w:sz w:val="18"/>
          <w:szCs w:val="20"/>
        </w:rPr>
        <w:t xml:space="preserve"> </w:t>
      </w:r>
    </w:p>
    <w:p w:rsidR="00EC1331" w:rsidRPr="00EC1331" w:rsidRDefault="00EC1331" w:rsidP="00EC1331">
      <w:pPr>
        <w:spacing w:after="200" w:line="276" w:lineRule="auto"/>
        <w:jc w:val="right"/>
        <w:rPr>
          <w:rFonts w:ascii="Times New Roman" w:eastAsia="PMingLiU" w:hAnsi="Times New Roman" w:cs="Times New Roman"/>
          <w:sz w:val="20"/>
          <w:szCs w:val="20"/>
        </w:rPr>
      </w:pPr>
    </w:p>
    <w:p w:rsidR="00511411" w:rsidRDefault="00511411" w:rsidP="00511411">
      <w:pPr>
        <w:jc w:val="both"/>
      </w:pPr>
    </w:p>
    <w:sectPr w:rsidR="00511411" w:rsidSect="00CA2ABD">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5"/>
  <w:doNotDisplayPageBoundaries/>
  <w:proofState w:spelling="clean"/>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411"/>
    <w:rsid w:val="000E36C3"/>
    <w:rsid w:val="000E63D2"/>
    <w:rsid w:val="00174231"/>
    <w:rsid w:val="001B7B5C"/>
    <w:rsid w:val="002530ED"/>
    <w:rsid w:val="002B5BF6"/>
    <w:rsid w:val="002F77F0"/>
    <w:rsid w:val="003772C9"/>
    <w:rsid w:val="00394756"/>
    <w:rsid w:val="00475B24"/>
    <w:rsid w:val="00511411"/>
    <w:rsid w:val="00565D00"/>
    <w:rsid w:val="00715E17"/>
    <w:rsid w:val="007D63C8"/>
    <w:rsid w:val="007E0CC5"/>
    <w:rsid w:val="008310F8"/>
    <w:rsid w:val="009352DE"/>
    <w:rsid w:val="00B707AB"/>
    <w:rsid w:val="00B774FD"/>
    <w:rsid w:val="00B96691"/>
    <w:rsid w:val="00CA2ABD"/>
    <w:rsid w:val="00CE15CA"/>
    <w:rsid w:val="00D415F9"/>
    <w:rsid w:val="00D775F9"/>
    <w:rsid w:val="00DD246F"/>
    <w:rsid w:val="00DD4BF0"/>
    <w:rsid w:val="00E14CF7"/>
    <w:rsid w:val="00E73ED7"/>
    <w:rsid w:val="00EC1331"/>
    <w:rsid w:val="00F601F4"/>
    <w:rsid w:val="00F61D25"/>
    <w:rsid w:val="00FB3B55"/>
    <w:rsid w:val="00FD436F"/>
    <w:rsid w:val="00FD6189"/>
    <w:rsid w:val="00FF453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F0E04"/>
  <w15:chartTrackingRefBased/>
  <w15:docId w15:val="{E8A29474-88FD-4D51-A00D-2BF5EC6FF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14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11411"/>
    <w:rPr>
      <w:color w:val="0563C1" w:themeColor="hyperlink"/>
      <w:u w:val="single"/>
    </w:rPr>
  </w:style>
  <w:style w:type="character" w:styleId="FollowedHyperlink">
    <w:name w:val="FollowedHyperlink"/>
    <w:basedOn w:val="DefaultParagraphFont"/>
    <w:uiPriority w:val="99"/>
    <w:semiHidden/>
    <w:unhideWhenUsed/>
    <w:rsid w:val="00511411"/>
    <w:rPr>
      <w:color w:val="954F72" w:themeColor="followedHyperlink"/>
      <w:u w:val="single"/>
    </w:rPr>
  </w:style>
  <w:style w:type="table" w:customStyle="1" w:styleId="TableGrid1">
    <w:name w:val="Table Grid1"/>
    <w:basedOn w:val="TableNormal"/>
    <w:next w:val="TableGrid"/>
    <w:rsid w:val="00EC1331"/>
    <w:pPr>
      <w:widowControl w:val="0"/>
    </w:pPr>
    <w:rPr>
      <w:rFonts w:ascii="Times New Roman" w:eastAsia="PMingLiU"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75B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5B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789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mailto:bhkenlo@cityu.edu.h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hemisppcc@cityu.edu.hk" TargetMode="External"/><Relationship Id="rId11" Type="http://schemas.openxmlformats.org/officeDocument/2006/relationships/theme" Target="theme/theme1.xml"/><Relationship Id="rId5" Type="http://schemas.openxmlformats.org/officeDocument/2006/relationships/image" Target="media/image1.tiff"/><Relationship Id="rId10" Type="http://schemas.openxmlformats.org/officeDocument/2006/relationships/fontTable" Target="fontTable.xml"/><Relationship Id="rId4" Type="http://schemas.openxmlformats.org/officeDocument/2006/relationships/hyperlink" Target="https://www.cityu.edu.hk/chem/isppcc2019/" TargetMode="Externa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1017</Words>
  <Characters>5800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City University of Hong Kong</Company>
  <LinksUpToDate>false</LinksUpToDate>
  <CharactersWithSpaces>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Kam Wing Lo</dc:creator>
  <cp:keywords/>
  <dc:description/>
  <cp:lastModifiedBy>Kenneth Kam Wing Lo</cp:lastModifiedBy>
  <cp:revision>2</cp:revision>
  <cp:lastPrinted>2019-03-14T07:13:00Z</cp:lastPrinted>
  <dcterms:created xsi:type="dcterms:W3CDTF">2019-03-14T11:39:00Z</dcterms:created>
  <dcterms:modified xsi:type="dcterms:W3CDTF">2019-03-14T11:39:00Z</dcterms:modified>
</cp:coreProperties>
</file>