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5AF79" w14:textId="77777777" w:rsidR="00A5094B" w:rsidRPr="00D133C5" w:rsidRDefault="00A5094B" w:rsidP="00A5094B">
      <w:pPr>
        <w:rPr>
          <w:rFonts w:ascii="Muli" w:hAnsi="Muli"/>
          <w:lang w:val="en-US"/>
        </w:rPr>
      </w:pPr>
      <w:r w:rsidRPr="00D133C5">
        <w:rPr>
          <w:rFonts w:ascii="Muli" w:hAnsi="Muli"/>
          <w:lang w:val="en-US"/>
        </w:rPr>
        <w:t>Details of summer internship (2020 Summer Internship program)</w:t>
      </w:r>
    </w:p>
    <w:p w14:paraId="0789B038" w14:textId="77777777" w:rsidR="00A5094B" w:rsidRPr="00D133C5" w:rsidRDefault="00A5094B" w:rsidP="00A5094B">
      <w:pPr>
        <w:rPr>
          <w:rFonts w:ascii="Muli" w:hAnsi="Muli"/>
          <w:lang w:val="en-US"/>
        </w:rPr>
      </w:pPr>
    </w:p>
    <w:p w14:paraId="483A002D" w14:textId="77777777" w:rsidR="00A5094B" w:rsidRPr="00A5094B" w:rsidRDefault="00A5094B" w:rsidP="00A5094B">
      <w:pPr>
        <w:rPr>
          <w:rFonts w:ascii="Muli" w:hAnsi="Muli"/>
          <w:b/>
          <w:sz w:val="28"/>
          <w:lang w:val="en-US"/>
        </w:rPr>
      </w:pPr>
      <w:r w:rsidRPr="00A5094B">
        <w:rPr>
          <w:rFonts w:ascii="Muli" w:hAnsi="Muli"/>
          <w:b/>
          <w:sz w:val="28"/>
          <w:lang w:val="en-US"/>
        </w:rPr>
        <w:t>1) IT support Technician</w:t>
      </w:r>
    </w:p>
    <w:p w14:paraId="7425A226" w14:textId="77777777" w:rsidR="00A5094B" w:rsidRPr="00D133C5" w:rsidRDefault="00A5094B" w:rsidP="00A5094B">
      <w:pPr>
        <w:rPr>
          <w:rFonts w:ascii="Muli" w:hAnsi="Muli"/>
          <w:lang w:val="en-US"/>
        </w:rPr>
      </w:pPr>
    </w:p>
    <w:p w14:paraId="62CA89E8" w14:textId="77777777" w:rsidR="00A5094B" w:rsidRPr="00D133C5" w:rsidRDefault="00A5094B" w:rsidP="00A5094B">
      <w:pPr>
        <w:rPr>
          <w:rFonts w:ascii="Muli" w:hAnsi="Muli"/>
          <w:lang w:val="en-US"/>
        </w:rPr>
      </w:pPr>
      <w:r w:rsidRPr="00D133C5">
        <w:rPr>
          <w:rFonts w:ascii="Muli" w:hAnsi="Muli"/>
          <w:lang w:val="en-US"/>
        </w:rPr>
        <w:t>Function:</w:t>
      </w:r>
      <w:r>
        <w:rPr>
          <w:rFonts w:ascii="Muli" w:hAnsi="Muli"/>
          <w:lang w:val="en-US"/>
        </w:rPr>
        <w:t xml:space="preserve"> Responsible in supporting IT related operations</w:t>
      </w:r>
    </w:p>
    <w:p w14:paraId="0F197E19" w14:textId="77777777" w:rsidR="00A5094B" w:rsidRPr="00D133C5" w:rsidRDefault="00A5094B" w:rsidP="00A5094B">
      <w:pPr>
        <w:rPr>
          <w:rFonts w:ascii="Muli" w:hAnsi="Muli"/>
          <w:lang w:val="en-US"/>
        </w:rPr>
      </w:pPr>
    </w:p>
    <w:p w14:paraId="60073F60" w14:textId="6CEB21C0" w:rsidR="00A5094B" w:rsidRPr="00D133C5" w:rsidRDefault="00A5094B" w:rsidP="00A5094B">
      <w:pPr>
        <w:rPr>
          <w:rFonts w:ascii="Muli" w:hAnsi="Muli"/>
          <w:lang w:val="en-US"/>
        </w:rPr>
      </w:pPr>
      <w:r w:rsidRPr="00D133C5">
        <w:rPr>
          <w:rFonts w:ascii="Muli" w:hAnsi="Muli"/>
          <w:lang w:val="en-US"/>
        </w:rPr>
        <w:t>Hours/Days: Full time employment (</w:t>
      </w:r>
      <w:r w:rsidR="00831F1B">
        <w:rPr>
          <w:rFonts w:ascii="Muli" w:hAnsi="Muli"/>
          <w:lang w:val="en-US"/>
        </w:rPr>
        <w:t>6</w:t>
      </w:r>
      <w:r w:rsidR="00831F1B" w:rsidRPr="00831F1B">
        <w:rPr>
          <w:rFonts w:ascii="Muli" w:hAnsi="Muli"/>
          <w:vertAlign w:val="superscript"/>
          <w:lang w:val="en-US"/>
        </w:rPr>
        <w:t>th</w:t>
      </w:r>
      <w:r w:rsidR="00831F1B">
        <w:rPr>
          <w:rFonts w:ascii="Muli" w:hAnsi="Muli"/>
          <w:lang w:val="en-US"/>
        </w:rPr>
        <w:t xml:space="preserve"> </w:t>
      </w:r>
      <w:r w:rsidRPr="00D133C5">
        <w:rPr>
          <w:rFonts w:ascii="Muli" w:hAnsi="Muli"/>
          <w:lang w:val="en-US"/>
        </w:rPr>
        <w:t xml:space="preserve"> Jul 2020 – 31</w:t>
      </w:r>
      <w:r w:rsidRPr="00D133C5">
        <w:rPr>
          <w:rFonts w:ascii="Muli" w:hAnsi="Muli"/>
          <w:vertAlign w:val="superscript"/>
          <w:lang w:val="en-US"/>
        </w:rPr>
        <w:t>st</w:t>
      </w:r>
      <w:r w:rsidRPr="00D133C5">
        <w:rPr>
          <w:rFonts w:ascii="Muli" w:hAnsi="Muli"/>
          <w:lang w:val="en-US"/>
        </w:rPr>
        <w:t xml:space="preserve"> Aug 2020) </w:t>
      </w:r>
    </w:p>
    <w:p w14:paraId="11172BDB" w14:textId="77777777" w:rsidR="00A5094B" w:rsidRPr="00D133C5" w:rsidRDefault="00A5094B" w:rsidP="00A5094B">
      <w:pPr>
        <w:rPr>
          <w:rFonts w:ascii="Muli" w:hAnsi="Muli"/>
          <w:lang w:val="en-US"/>
        </w:rPr>
      </w:pPr>
    </w:p>
    <w:p w14:paraId="40FA2C34" w14:textId="77777777" w:rsidR="00A5094B" w:rsidRDefault="00A5094B" w:rsidP="00A5094B">
      <w:pPr>
        <w:rPr>
          <w:rFonts w:ascii="Muli" w:hAnsi="Muli"/>
          <w:lang w:val="en-US"/>
        </w:rPr>
      </w:pPr>
      <w:r w:rsidRPr="00D133C5">
        <w:rPr>
          <w:rFonts w:ascii="Muli" w:hAnsi="Muli"/>
          <w:lang w:val="en-US"/>
        </w:rPr>
        <w:t>Responsibilities:</w:t>
      </w:r>
    </w:p>
    <w:p w14:paraId="587E90D8" w14:textId="77777777" w:rsidR="00A5094B" w:rsidRDefault="00A5094B" w:rsidP="00A5094B">
      <w:pPr>
        <w:rPr>
          <w:rFonts w:ascii="Muli" w:hAnsi="Muli"/>
          <w:lang w:val="en-US"/>
        </w:rPr>
      </w:pPr>
    </w:p>
    <w:p w14:paraId="7414ABA8" w14:textId="580A5479" w:rsidR="00270911" w:rsidRDefault="00270911" w:rsidP="00A5094B">
      <w:pPr>
        <w:pStyle w:val="ListParagraph"/>
        <w:numPr>
          <w:ilvl w:val="0"/>
          <w:numId w:val="3"/>
        </w:numPr>
        <w:rPr>
          <w:rFonts w:ascii="Muli" w:hAnsi="Muli"/>
          <w:sz w:val="24"/>
          <w:lang w:val="en-US"/>
        </w:rPr>
      </w:pPr>
      <w:r>
        <w:rPr>
          <w:rFonts w:ascii="Muli" w:hAnsi="Muli"/>
          <w:sz w:val="24"/>
          <w:lang w:val="en-US"/>
        </w:rPr>
        <w:t>Assist on developing solutions for routine technical problems</w:t>
      </w:r>
    </w:p>
    <w:p w14:paraId="0A879307" w14:textId="77777777" w:rsidR="00A5094B" w:rsidRDefault="00A5094B" w:rsidP="00A5094B">
      <w:pPr>
        <w:pStyle w:val="ListParagraph"/>
        <w:numPr>
          <w:ilvl w:val="0"/>
          <w:numId w:val="3"/>
        </w:numPr>
        <w:rPr>
          <w:rFonts w:ascii="Muli" w:hAnsi="Muli"/>
          <w:sz w:val="24"/>
          <w:lang w:val="en-US"/>
        </w:rPr>
      </w:pPr>
      <w:r w:rsidRPr="00A5094B">
        <w:rPr>
          <w:rFonts w:ascii="Muli" w:hAnsi="Muli"/>
          <w:sz w:val="24"/>
          <w:lang w:val="en-US"/>
        </w:rPr>
        <w:t>Maintain</w:t>
      </w:r>
      <w:r>
        <w:rPr>
          <w:rFonts w:ascii="Muli" w:hAnsi="Muli"/>
          <w:sz w:val="24"/>
          <w:lang w:val="en-US"/>
        </w:rPr>
        <w:t xml:space="preserve"> and support a variety of IT products applications, including computers, server, network, and software; </w:t>
      </w:r>
    </w:p>
    <w:p w14:paraId="0E201DE1" w14:textId="77777777" w:rsidR="00A5094B" w:rsidRDefault="00A5094B" w:rsidP="00A5094B">
      <w:pPr>
        <w:pStyle w:val="ListParagraph"/>
        <w:numPr>
          <w:ilvl w:val="0"/>
          <w:numId w:val="3"/>
        </w:numPr>
        <w:rPr>
          <w:rFonts w:ascii="Muli" w:hAnsi="Muli"/>
          <w:sz w:val="24"/>
          <w:lang w:val="en-US"/>
        </w:rPr>
      </w:pPr>
      <w:r>
        <w:rPr>
          <w:rFonts w:ascii="Muli" w:hAnsi="Muli"/>
          <w:sz w:val="24"/>
          <w:lang w:val="en-US"/>
        </w:rPr>
        <w:t>Maintain and support the use of audio-visual equipment like projector and sound system when needed;</w:t>
      </w:r>
    </w:p>
    <w:p w14:paraId="01270C45" w14:textId="602901CA" w:rsidR="00A5094B" w:rsidRDefault="00270911" w:rsidP="00586B08">
      <w:pPr>
        <w:pStyle w:val="ListParagraph"/>
        <w:numPr>
          <w:ilvl w:val="0"/>
          <w:numId w:val="3"/>
        </w:numPr>
        <w:rPr>
          <w:rFonts w:ascii="Muli" w:hAnsi="Muli"/>
          <w:sz w:val="24"/>
          <w:lang w:val="en-US"/>
        </w:rPr>
      </w:pPr>
      <w:r>
        <w:rPr>
          <w:rFonts w:ascii="Muli" w:hAnsi="Muli"/>
          <w:sz w:val="24"/>
          <w:lang w:val="en-US"/>
        </w:rPr>
        <w:t>Developing</w:t>
      </w:r>
      <w:r w:rsidR="00A5094B">
        <w:rPr>
          <w:rFonts w:ascii="Muli" w:hAnsi="Muli"/>
          <w:sz w:val="24"/>
          <w:lang w:val="en-US"/>
        </w:rPr>
        <w:t xml:space="preserve"> distance business system;</w:t>
      </w:r>
    </w:p>
    <w:p w14:paraId="520E6A23" w14:textId="77777777" w:rsidR="00586B08" w:rsidRPr="00586B08" w:rsidRDefault="00586B08" w:rsidP="00586B08">
      <w:pPr>
        <w:pStyle w:val="ListParagraph"/>
        <w:numPr>
          <w:ilvl w:val="0"/>
          <w:numId w:val="3"/>
        </w:numPr>
        <w:rPr>
          <w:rFonts w:ascii="Muli" w:hAnsi="Muli"/>
          <w:sz w:val="24"/>
          <w:lang w:val="en-US"/>
        </w:rPr>
      </w:pPr>
      <w:r>
        <w:rPr>
          <w:rFonts w:ascii="Muli" w:hAnsi="Muli"/>
          <w:sz w:val="24"/>
          <w:lang w:val="en-US"/>
        </w:rPr>
        <w:t>Assist and support in digital marketing;</w:t>
      </w:r>
    </w:p>
    <w:p w14:paraId="0E0AADF7" w14:textId="77777777" w:rsidR="00A5094B" w:rsidRPr="00CD61B6" w:rsidRDefault="00A5094B" w:rsidP="00A5094B">
      <w:pPr>
        <w:pStyle w:val="ListParagraph"/>
        <w:numPr>
          <w:ilvl w:val="0"/>
          <w:numId w:val="3"/>
        </w:numPr>
        <w:rPr>
          <w:rFonts w:ascii="Muli" w:hAnsi="Muli"/>
          <w:sz w:val="24"/>
          <w:lang w:val="en-US"/>
        </w:rPr>
      </w:pPr>
      <w:r>
        <w:rPr>
          <w:rFonts w:ascii="Muli" w:hAnsi="Muli"/>
          <w:sz w:val="24"/>
          <w:lang w:val="en-US"/>
        </w:rPr>
        <w:t>Perform other duties as assigned</w:t>
      </w:r>
    </w:p>
    <w:p w14:paraId="4AC0953A" w14:textId="77777777" w:rsidR="00A5094B" w:rsidRDefault="00A5094B" w:rsidP="00A5094B">
      <w:pPr>
        <w:rPr>
          <w:rFonts w:ascii="Muli" w:hAnsi="Muli"/>
          <w:lang w:val="en-US"/>
        </w:rPr>
      </w:pPr>
      <w:r w:rsidRPr="00D133C5">
        <w:rPr>
          <w:rFonts w:ascii="Muli" w:hAnsi="Muli"/>
          <w:lang w:val="en-US"/>
        </w:rPr>
        <w:t>Required Skills &amp; Abilities:</w:t>
      </w:r>
    </w:p>
    <w:p w14:paraId="244E1158" w14:textId="77777777" w:rsidR="00F4164B" w:rsidRDefault="00F4164B" w:rsidP="00A5094B">
      <w:pPr>
        <w:rPr>
          <w:rFonts w:ascii="Muli" w:hAnsi="Muli"/>
          <w:lang w:val="en-US"/>
        </w:rPr>
      </w:pPr>
    </w:p>
    <w:p w14:paraId="5929AA42" w14:textId="48B2C930" w:rsidR="00586B08" w:rsidRDefault="001345CB" w:rsidP="00586B08">
      <w:pPr>
        <w:pStyle w:val="ListParagraph"/>
        <w:numPr>
          <w:ilvl w:val="0"/>
          <w:numId w:val="4"/>
        </w:numPr>
        <w:rPr>
          <w:rFonts w:ascii="Muli" w:hAnsi="Muli"/>
          <w:sz w:val="24"/>
          <w:szCs w:val="24"/>
          <w:lang w:val="en-US"/>
        </w:rPr>
      </w:pPr>
      <w:r>
        <w:rPr>
          <w:rFonts w:ascii="Muli" w:hAnsi="Muli"/>
          <w:sz w:val="24"/>
          <w:szCs w:val="24"/>
          <w:lang w:val="en-US"/>
        </w:rPr>
        <w:t>STEM</w:t>
      </w:r>
      <w:r w:rsidR="00586B08" w:rsidRPr="00586B08">
        <w:rPr>
          <w:rFonts w:ascii="Muli" w:hAnsi="Muli"/>
          <w:sz w:val="24"/>
          <w:szCs w:val="24"/>
          <w:lang w:val="en-US"/>
        </w:rPr>
        <w:t xml:space="preserve"> disciplines</w:t>
      </w:r>
      <w:r w:rsidR="00586B08">
        <w:rPr>
          <w:rFonts w:ascii="Muli" w:hAnsi="Muli"/>
          <w:sz w:val="24"/>
          <w:szCs w:val="24"/>
          <w:lang w:val="en-US"/>
        </w:rPr>
        <w:t xml:space="preserve"> are welcome</w:t>
      </w:r>
    </w:p>
    <w:p w14:paraId="2E759E2A" w14:textId="77777777" w:rsidR="00586B08" w:rsidRDefault="00586B08" w:rsidP="00586B08">
      <w:pPr>
        <w:pStyle w:val="ListParagraph"/>
        <w:numPr>
          <w:ilvl w:val="0"/>
          <w:numId w:val="4"/>
        </w:numPr>
        <w:rPr>
          <w:rFonts w:ascii="Muli" w:hAnsi="Muli"/>
          <w:sz w:val="24"/>
          <w:szCs w:val="24"/>
          <w:lang w:val="en-US"/>
        </w:rPr>
      </w:pPr>
      <w:r>
        <w:rPr>
          <w:rFonts w:ascii="Muli" w:hAnsi="Muli"/>
          <w:sz w:val="24"/>
          <w:szCs w:val="24"/>
          <w:lang w:val="en-US"/>
        </w:rPr>
        <w:t>Able to work independently</w:t>
      </w:r>
    </w:p>
    <w:p w14:paraId="71417238" w14:textId="77777777" w:rsidR="00586B08" w:rsidRDefault="00586B08" w:rsidP="00586B08">
      <w:pPr>
        <w:pStyle w:val="ListParagraph"/>
        <w:numPr>
          <w:ilvl w:val="0"/>
          <w:numId w:val="4"/>
        </w:numPr>
        <w:rPr>
          <w:rFonts w:ascii="Muli" w:hAnsi="Muli"/>
          <w:sz w:val="24"/>
          <w:szCs w:val="24"/>
          <w:lang w:val="en-US"/>
        </w:rPr>
      </w:pPr>
      <w:r>
        <w:rPr>
          <w:rFonts w:ascii="Muli" w:hAnsi="Muli"/>
          <w:sz w:val="24"/>
          <w:szCs w:val="24"/>
          <w:lang w:val="en-US"/>
        </w:rPr>
        <w:t xml:space="preserve">Good communication skills </w:t>
      </w:r>
    </w:p>
    <w:p w14:paraId="76C7BAB0" w14:textId="77777777" w:rsidR="00A5094B" w:rsidRDefault="00586B08" w:rsidP="00A5094B">
      <w:pPr>
        <w:pStyle w:val="ListParagraph"/>
        <w:numPr>
          <w:ilvl w:val="0"/>
          <w:numId w:val="4"/>
        </w:numPr>
        <w:rPr>
          <w:rFonts w:ascii="Muli" w:hAnsi="Muli"/>
          <w:sz w:val="24"/>
          <w:szCs w:val="24"/>
          <w:lang w:val="en-US"/>
        </w:rPr>
      </w:pPr>
      <w:r>
        <w:rPr>
          <w:rFonts w:ascii="Muli" w:hAnsi="Muli"/>
          <w:sz w:val="24"/>
          <w:szCs w:val="24"/>
          <w:lang w:val="en-US"/>
        </w:rPr>
        <w:t>Proficient in written and spoken Chinese / English</w:t>
      </w:r>
    </w:p>
    <w:p w14:paraId="6751E4F3" w14:textId="77777777" w:rsidR="00586B08" w:rsidRDefault="00586B08" w:rsidP="00A5094B">
      <w:pPr>
        <w:pStyle w:val="ListParagraph"/>
        <w:numPr>
          <w:ilvl w:val="0"/>
          <w:numId w:val="4"/>
        </w:numPr>
        <w:rPr>
          <w:rFonts w:ascii="Muli" w:hAnsi="Muli"/>
          <w:sz w:val="24"/>
          <w:szCs w:val="24"/>
          <w:lang w:val="en-US"/>
        </w:rPr>
      </w:pPr>
      <w:r>
        <w:rPr>
          <w:rFonts w:ascii="Muli" w:hAnsi="Muli"/>
          <w:sz w:val="24"/>
          <w:szCs w:val="24"/>
          <w:lang w:val="en-US"/>
        </w:rPr>
        <w:t>Experienced in using variety of administration tools such as Microsoft office</w:t>
      </w:r>
    </w:p>
    <w:p w14:paraId="1F579D52" w14:textId="5FA8A1BB" w:rsidR="00270911" w:rsidRDefault="00F4164B" w:rsidP="00270911">
      <w:pPr>
        <w:rPr>
          <w:rFonts w:ascii="Muli" w:hAnsi="Muli"/>
          <w:lang w:val="en-US"/>
        </w:rPr>
      </w:pPr>
      <w:r>
        <w:rPr>
          <w:rFonts w:ascii="Muli" w:hAnsi="Muli"/>
          <w:lang w:val="en-US"/>
        </w:rPr>
        <w:t>B</w:t>
      </w:r>
      <w:r w:rsidR="00270911">
        <w:rPr>
          <w:rFonts w:ascii="Muli" w:hAnsi="Muli"/>
          <w:lang w:val="en-US"/>
        </w:rPr>
        <w:t>enefits</w:t>
      </w:r>
      <w:r>
        <w:rPr>
          <w:rFonts w:ascii="Muli" w:hAnsi="Muli"/>
          <w:lang w:val="en-US"/>
        </w:rPr>
        <w:t xml:space="preserve"> to student</w:t>
      </w:r>
      <w:r w:rsidR="00270911">
        <w:rPr>
          <w:rFonts w:ascii="Muli" w:hAnsi="Muli"/>
          <w:lang w:val="en-US"/>
        </w:rPr>
        <w:t>:</w:t>
      </w:r>
    </w:p>
    <w:p w14:paraId="61FC104B" w14:textId="77777777" w:rsidR="00F4164B" w:rsidRDefault="00F4164B" w:rsidP="00270911">
      <w:pPr>
        <w:rPr>
          <w:rFonts w:ascii="Muli" w:hAnsi="Muli"/>
          <w:lang w:val="en-US"/>
        </w:rPr>
      </w:pPr>
    </w:p>
    <w:p w14:paraId="452CD4E9" w14:textId="225B5163" w:rsidR="00F4164B" w:rsidRDefault="00270911" w:rsidP="00270911">
      <w:pPr>
        <w:rPr>
          <w:rFonts w:ascii="Muli" w:hAnsi="Muli"/>
          <w:lang w:val="en-US"/>
        </w:rPr>
      </w:pPr>
      <w:r>
        <w:rPr>
          <w:rFonts w:ascii="Muli" w:hAnsi="Muli"/>
          <w:lang w:val="en-US"/>
        </w:rPr>
        <w:t>Opportunities to collaborate with our staff on important projects</w:t>
      </w:r>
      <w:r w:rsidR="00F4164B">
        <w:rPr>
          <w:rFonts w:ascii="Muli" w:hAnsi="Muli"/>
          <w:lang w:val="en-US"/>
        </w:rPr>
        <w:t>.</w:t>
      </w:r>
    </w:p>
    <w:p w14:paraId="1B0C02DB" w14:textId="77777777" w:rsidR="00270911" w:rsidRPr="00270911" w:rsidRDefault="00270911" w:rsidP="00270911">
      <w:pPr>
        <w:rPr>
          <w:rFonts w:ascii="Muli" w:hAnsi="Muli"/>
          <w:lang w:val="en-US"/>
        </w:rPr>
      </w:pPr>
    </w:p>
    <w:p w14:paraId="4BC93796" w14:textId="77777777" w:rsidR="00A5094B" w:rsidRDefault="00A5094B" w:rsidP="00A5094B">
      <w:pPr>
        <w:rPr>
          <w:rFonts w:ascii="Muli" w:hAnsi="Muli"/>
          <w:lang w:val="en-US"/>
        </w:rPr>
      </w:pPr>
      <w:r w:rsidRPr="00D133C5">
        <w:rPr>
          <w:rFonts w:ascii="Muli" w:hAnsi="Muli"/>
          <w:lang w:val="en-US"/>
        </w:rPr>
        <w:t>Orientation &amp; Training:</w:t>
      </w:r>
    </w:p>
    <w:p w14:paraId="1E09F759" w14:textId="77777777" w:rsidR="00F4164B" w:rsidRDefault="00F4164B" w:rsidP="00A5094B">
      <w:pPr>
        <w:rPr>
          <w:rFonts w:ascii="Muli" w:hAnsi="Muli"/>
          <w:lang w:val="en-US"/>
        </w:rPr>
      </w:pPr>
    </w:p>
    <w:p w14:paraId="01665242" w14:textId="77777777" w:rsidR="00CD61B6" w:rsidRDefault="00CD61B6" w:rsidP="00A5094B">
      <w:pPr>
        <w:rPr>
          <w:rFonts w:ascii="Muli" w:hAnsi="Muli"/>
          <w:lang w:val="en-US"/>
        </w:rPr>
      </w:pPr>
      <w:r>
        <w:rPr>
          <w:rFonts w:ascii="Muli" w:hAnsi="Muli"/>
          <w:lang w:val="en-US"/>
        </w:rPr>
        <w:t>One-day orientation session is provided: Company training</w:t>
      </w:r>
    </w:p>
    <w:p w14:paraId="4D6E5C82" w14:textId="77777777" w:rsidR="00CD61B6" w:rsidRDefault="00CD61B6" w:rsidP="00A5094B">
      <w:pPr>
        <w:rPr>
          <w:rFonts w:ascii="Muli" w:hAnsi="Muli"/>
          <w:lang w:val="en-US"/>
        </w:rPr>
      </w:pPr>
      <w:r>
        <w:rPr>
          <w:rFonts w:ascii="Muli" w:hAnsi="Muli"/>
          <w:lang w:val="en-US"/>
        </w:rPr>
        <w:t>All their work is supervised by Operation Officer</w:t>
      </w:r>
    </w:p>
    <w:p w14:paraId="1DDFB95A" w14:textId="77777777" w:rsidR="00CD61B6" w:rsidRDefault="00CD61B6" w:rsidP="00A5094B">
      <w:pPr>
        <w:rPr>
          <w:rFonts w:ascii="Muli" w:hAnsi="Muli"/>
          <w:lang w:val="en-US"/>
        </w:rPr>
      </w:pPr>
    </w:p>
    <w:p w14:paraId="2AD673A2" w14:textId="77777777" w:rsidR="00CD61B6" w:rsidRPr="00D133C5" w:rsidRDefault="00CD61B6" w:rsidP="00A5094B">
      <w:pPr>
        <w:rPr>
          <w:rFonts w:ascii="Muli" w:hAnsi="Muli"/>
          <w:lang w:val="en-US"/>
        </w:rPr>
      </w:pPr>
    </w:p>
    <w:p w14:paraId="73242334" w14:textId="06B5612F" w:rsidR="00685990" w:rsidRPr="00A5094B" w:rsidRDefault="00685990" w:rsidP="00685990">
      <w:pPr>
        <w:rPr>
          <w:rFonts w:ascii="Muli" w:hAnsi="Muli"/>
          <w:b/>
          <w:sz w:val="28"/>
          <w:lang w:val="en-US"/>
        </w:rPr>
      </w:pPr>
      <w:r>
        <w:rPr>
          <w:lang w:val="en-US"/>
        </w:rPr>
        <w:br w:type="column"/>
      </w:r>
      <w:r w:rsidRPr="00A5094B">
        <w:rPr>
          <w:rFonts w:ascii="Muli" w:hAnsi="Muli"/>
          <w:b/>
          <w:sz w:val="28"/>
          <w:lang w:val="en-US"/>
        </w:rPr>
        <w:lastRenderedPageBreak/>
        <w:t xml:space="preserve">1) </w:t>
      </w:r>
      <w:r>
        <w:rPr>
          <w:rFonts w:ascii="Muli" w:hAnsi="Muli"/>
          <w:b/>
          <w:sz w:val="28"/>
          <w:lang w:val="en-US"/>
        </w:rPr>
        <w:t>Lab assistant</w:t>
      </w:r>
    </w:p>
    <w:p w14:paraId="4C678A42" w14:textId="77777777" w:rsidR="00685990" w:rsidRPr="00D133C5" w:rsidRDefault="00685990" w:rsidP="00685990">
      <w:pPr>
        <w:rPr>
          <w:rFonts w:ascii="Muli" w:hAnsi="Muli"/>
          <w:lang w:val="en-US"/>
        </w:rPr>
      </w:pPr>
    </w:p>
    <w:p w14:paraId="3B2FF64B" w14:textId="318D85F3" w:rsidR="00685990" w:rsidRPr="00D133C5" w:rsidRDefault="00685990" w:rsidP="00685990">
      <w:pPr>
        <w:rPr>
          <w:rFonts w:ascii="Muli" w:hAnsi="Muli"/>
          <w:lang w:val="en-US"/>
        </w:rPr>
      </w:pPr>
      <w:r w:rsidRPr="00D133C5">
        <w:rPr>
          <w:rFonts w:ascii="Muli" w:hAnsi="Muli"/>
          <w:lang w:val="en-US"/>
        </w:rPr>
        <w:t>Function:</w:t>
      </w:r>
      <w:r>
        <w:rPr>
          <w:rFonts w:ascii="Muli" w:hAnsi="Muli"/>
          <w:lang w:val="en-US"/>
        </w:rPr>
        <w:t xml:space="preserve"> Assist in lab daily routine, preprocessing specimens</w:t>
      </w:r>
    </w:p>
    <w:p w14:paraId="3A087FCD" w14:textId="77777777" w:rsidR="00685990" w:rsidRPr="00D133C5" w:rsidRDefault="00685990" w:rsidP="00685990">
      <w:pPr>
        <w:rPr>
          <w:rFonts w:ascii="Muli" w:hAnsi="Muli"/>
          <w:lang w:val="en-US"/>
        </w:rPr>
      </w:pPr>
    </w:p>
    <w:p w14:paraId="731BAC2B" w14:textId="29B26832" w:rsidR="00685990" w:rsidRPr="00D133C5" w:rsidRDefault="00685990" w:rsidP="00685990">
      <w:pPr>
        <w:rPr>
          <w:rFonts w:ascii="Muli" w:hAnsi="Muli"/>
          <w:lang w:val="en-US"/>
        </w:rPr>
      </w:pPr>
      <w:r w:rsidRPr="00D133C5">
        <w:rPr>
          <w:rFonts w:ascii="Muli" w:hAnsi="Muli"/>
          <w:lang w:val="en-US"/>
        </w:rPr>
        <w:t>Hours/Days: Full time employment (</w:t>
      </w:r>
      <w:r w:rsidR="00831F1B">
        <w:rPr>
          <w:rFonts w:ascii="Muli" w:hAnsi="Muli"/>
          <w:lang w:val="en-US"/>
        </w:rPr>
        <w:t>6</w:t>
      </w:r>
      <w:r w:rsidR="00831F1B" w:rsidRPr="00831F1B">
        <w:rPr>
          <w:rFonts w:ascii="Muli" w:hAnsi="Muli"/>
          <w:vertAlign w:val="superscript"/>
          <w:lang w:val="en-US"/>
        </w:rPr>
        <w:t>th</w:t>
      </w:r>
      <w:r w:rsidR="00831F1B">
        <w:rPr>
          <w:rFonts w:ascii="Muli" w:hAnsi="Muli"/>
          <w:lang w:val="en-US"/>
        </w:rPr>
        <w:t xml:space="preserve"> </w:t>
      </w:r>
      <w:bookmarkStart w:id="0" w:name="_GoBack"/>
      <w:bookmarkEnd w:id="0"/>
      <w:r w:rsidRPr="00D133C5">
        <w:rPr>
          <w:rFonts w:ascii="Muli" w:hAnsi="Muli"/>
          <w:lang w:val="en-US"/>
        </w:rPr>
        <w:t xml:space="preserve"> Jul 2020 – 31</w:t>
      </w:r>
      <w:r w:rsidRPr="00D133C5">
        <w:rPr>
          <w:rFonts w:ascii="Muli" w:hAnsi="Muli"/>
          <w:vertAlign w:val="superscript"/>
          <w:lang w:val="en-US"/>
        </w:rPr>
        <w:t>st</w:t>
      </w:r>
      <w:r w:rsidRPr="00D133C5">
        <w:rPr>
          <w:rFonts w:ascii="Muli" w:hAnsi="Muli"/>
          <w:lang w:val="en-US"/>
        </w:rPr>
        <w:t xml:space="preserve"> Aug 2020) </w:t>
      </w:r>
    </w:p>
    <w:p w14:paraId="07A8DF84" w14:textId="77777777" w:rsidR="00685990" w:rsidRPr="00D133C5" w:rsidRDefault="00685990" w:rsidP="00685990">
      <w:pPr>
        <w:rPr>
          <w:rFonts w:ascii="Muli" w:hAnsi="Muli"/>
          <w:lang w:val="en-US"/>
        </w:rPr>
      </w:pPr>
    </w:p>
    <w:p w14:paraId="74938206" w14:textId="77777777" w:rsidR="00685990" w:rsidRDefault="00685990" w:rsidP="00685990">
      <w:pPr>
        <w:rPr>
          <w:rFonts w:ascii="Muli" w:hAnsi="Muli"/>
          <w:lang w:val="en-US"/>
        </w:rPr>
      </w:pPr>
      <w:r w:rsidRPr="00D133C5">
        <w:rPr>
          <w:rFonts w:ascii="Muli" w:hAnsi="Muli"/>
          <w:lang w:val="en-US"/>
        </w:rPr>
        <w:t>Responsibilities:</w:t>
      </w:r>
    </w:p>
    <w:p w14:paraId="59F00D6D" w14:textId="77777777" w:rsidR="00685990" w:rsidRDefault="00685990" w:rsidP="00685990">
      <w:pPr>
        <w:rPr>
          <w:rFonts w:ascii="Muli" w:hAnsi="Muli"/>
          <w:lang w:val="en-US"/>
        </w:rPr>
      </w:pPr>
    </w:p>
    <w:p w14:paraId="1D587F04" w14:textId="5C8C80F0" w:rsidR="00685990" w:rsidRDefault="00685990" w:rsidP="00685990">
      <w:pPr>
        <w:pStyle w:val="ListParagraph"/>
        <w:numPr>
          <w:ilvl w:val="0"/>
          <w:numId w:val="3"/>
        </w:numPr>
        <w:rPr>
          <w:rFonts w:ascii="Muli" w:hAnsi="Muli"/>
          <w:sz w:val="24"/>
          <w:lang w:val="en-US"/>
        </w:rPr>
      </w:pPr>
      <w:r>
        <w:rPr>
          <w:rFonts w:ascii="Muli" w:hAnsi="Muli"/>
          <w:sz w:val="24"/>
          <w:lang w:val="en-US"/>
        </w:rPr>
        <w:t>Assist in product development</w:t>
      </w:r>
      <w:r w:rsidR="00E547C4">
        <w:rPr>
          <w:rFonts w:ascii="Muli" w:hAnsi="Muli"/>
          <w:sz w:val="24"/>
          <w:lang w:val="en-US"/>
        </w:rPr>
        <w:t xml:space="preserve"> and optimization</w:t>
      </w:r>
      <w:r>
        <w:rPr>
          <w:rFonts w:ascii="Muli" w:hAnsi="Muli"/>
          <w:sz w:val="24"/>
          <w:lang w:val="en-US"/>
        </w:rPr>
        <w:t>;</w:t>
      </w:r>
    </w:p>
    <w:p w14:paraId="670D77B8" w14:textId="190CF057" w:rsidR="00685990" w:rsidRDefault="00685990" w:rsidP="00685990">
      <w:pPr>
        <w:pStyle w:val="ListParagraph"/>
        <w:numPr>
          <w:ilvl w:val="0"/>
          <w:numId w:val="3"/>
        </w:numPr>
        <w:rPr>
          <w:rFonts w:ascii="Muli" w:hAnsi="Muli"/>
          <w:sz w:val="24"/>
          <w:lang w:val="en-US"/>
        </w:rPr>
      </w:pPr>
      <w:r>
        <w:rPr>
          <w:rFonts w:ascii="Muli" w:hAnsi="Muli"/>
          <w:sz w:val="24"/>
          <w:lang w:val="en-US"/>
        </w:rPr>
        <w:t>Perform any laboratory duties assigned by CTO;</w:t>
      </w:r>
    </w:p>
    <w:p w14:paraId="2031295F" w14:textId="206CF061" w:rsidR="00685990" w:rsidRDefault="00685990" w:rsidP="00685990">
      <w:pPr>
        <w:pStyle w:val="ListParagraph"/>
        <w:numPr>
          <w:ilvl w:val="0"/>
          <w:numId w:val="3"/>
        </w:numPr>
        <w:rPr>
          <w:rFonts w:ascii="Muli" w:hAnsi="Muli"/>
          <w:sz w:val="24"/>
          <w:lang w:val="en-US"/>
        </w:rPr>
      </w:pPr>
      <w:r>
        <w:rPr>
          <w:rFonts w:ascii="Muli" w:hAnsi="Muli"/>
          <w:sz w:val="24"/>
          <w:lang w:val="en-US"/>
        </w:rPr>
        <w:t>Propose research directions to research team;</w:t>
      </w:r>
    </w:p>
    <w:p w14:paraId="66CA708D" w14:textId="77777777" w:rsidR="00685990" w:rsidRPr="00CD61B6" w:rsidRDefault="00685990" w:rsidP="00685990">
      <w:pPr>
        <w:pStyle w:val="ListParagraph"/>
        <w:numPr>
          <w:ilvl w:val="0"/>
          <w:numId w:val="3"/>
        </w:numPr>
        <w:rPr>
          <w:rFonts w:ascii="Muli" w:hAnsi="Muli"/>
          <w:sz w:val="24"/>
          <w:lang w:val="en-US"/>
        </w:rPr>
      </w:pPr>
      <w:r>
        <w:rPr>
          <w:rFonts w:ascii="Muli" w:hAnsi="Muli"/>
          <w:sz w:val="24"/>
          <w:lang w:val="en-US"/>
        </w:rPr>
        <w:t>Perform other duties as assigned</w:t>
      </w:r>
    </w:p>
    <w:p w14:paraId="7F4CAE35" w14:textId="77777777" w:rsidR="00685990" w:rsidRDefault="00685990" w:rsidP="00685990">
      <w:pPr>
        <w:rPr>
          <w:rFonts w:ascii="Muli" w:hAnsi="Muli"/>
          <w:lang w:val="en-US"/>
        </w:rPr>
      </w:pPr>
      <w:r w:rsidRPr="00D133C5">
        <w:rPr>
          <w:rFonts w:ascii="Muli" w:hAnsi="Muli"/>
          <w:lang w:val="en-US"/>
        </w:rPr>
        <w:t>Required Skills &amp; Abilities:</w:t>
      </w:r>
    </w:p>
    <w:p w14:paraId="3BC4110E" w14:textId="77777777" w:rsidR="00685990" w:rsidRDefault="00685990" w:rsidP="00685990">
      <w:pPr>
        <w:rPr>
          <w:rFonts w:ascii="Muli" w:hAnsi="Muli"/>
          <w:lang w:val="en-US"/>
        </w:rPr>
      </w:pPr>
    </w:p>
    <w:p w14:paraId="6BCF0BD8" w14:textId="7628668C" w:rsidR="00685990" w:rsidRDefault="00685990" w:rsidP="00685990">
      <w:pPr>
        <w:pStyle w:val="ListParagraph"/>
        <w:numPr>
          <w:ilvl w:val="0"/>
          <w:numId w:val="4"/>
        </w:numPr>
        <w:rPr>
          <w:rFonts w:ascii="Muli" w:hAnsi="Muli"/>
          <w:sz w:val="24"/>
          <w:szCs w:val="24"/>
          <w:lang w:val="en-US"/>
        </w:rPr>
      </w:pPr>
      <w:r>
        <w:rPr>
          <w:rFonts w:ascii="Muli" w:hAnsi="Muli"/>
          <w:sz w:val="24"/>
          <w:szCs w:val="24"/>
          <w:lang w:val="en-US"/>
        </w:rPr>
        <w:t>Biology or Life Science related disciplined;</w:t>
      </w:r>
    </w:p>
    <w:p w14:paraId="01063B6F" w14:textId="77777777" w:rsidR="00685990" w:rsidRDefault="00685990" w:rsidP="00685990">
      <w:pPr>
        <w:pStyle w:val="ListParagraph"/>
        <w:numPr>
          <w:ilvl w:val="0"/>
          <w:numId w:val="4"/>
        </w:numPr>
        <w:rPr>
          <w:rFonts w:ascii="Muli" w:hAnsi="Muli"/>
          <w:sz w:val="24"/>
          <w:szCs w:val="24"/>
          <w:lang w:val="en-US"/>
        </w:rPr>
      </w:pPr>
      <w:r>
        <w:rPr>
          <w:rFonts w:ascii="Muli" w:hAnsi="Muli"/>
          <w:sz w:val="24"/>
          <w:szCs w:val="24"/>
          <w:lang w:val="en-US"/>
        </w:rPr>
        <w:t>Able to work independently</w:t>
      </w:r>
    </w:p>
    <w:p w14:paraId="6722BC68" w14:textId="77777777" w:rsidR="00685990" w:rsidRDefault="00685990" w:rsidP="00685990">
      <w:pPr>
        <w:pStyle w:val="ListParagraph"/>
        <w:numPr>
          <w:ilvl w:val="0"/>
          <w:numId w:val="4"/>
        </w:numPr>
        <w:rPr>
          <w:rFonts w:ascii="Muli" w:hAnsi="Muli"/>
          <w:sz w:val="24"/>
          <w:szCs w:val="24"/>
          <w:lang w:val="en-US"/>
        </w:rPr>
      </w:pPr>
      <w:r>
        <w:rPr>
          <w:rFonts w:ascii="Muli" w:hAnsi="Muli"/>
          <w:sz w:val="24"/>
          <w:szCs w:val="24"/>
          <w:lang w:val="en-US"/>
        </w:rPr>
        <w:t xml:space="preserve">Good communication skills </w:t>
      </w:r>
    </w:p>
    <w:p w14:paraId="3AA2CCA1" w14:textId="77777777" w:rsidR="00685990" w:rsidRDefault="00685990" w:rsidP="00685990">
      <w:pPr>
        <w:pStyle w:val="ListParagraph"/>
        <w:numPr>
          <w:ilvl w:val="0"/>
          <w:numId w:val="4"/>
        </w:numPr>
        <w:rPr>
          <w:rFonts w:ascii="Muli" w:hAnsi="Muli"/>
          <w:sz w:val="24"/>
          <w:szCs w:val="24"/>
          <w:lang w:val="en-US"/>
        </w:rPr>
      </w:pPr>
      <w:r>
        <w:rPr>
          <w:rFonts w:ascii="Muli" w:hAnsi="Muli"/>
          <w:sz w:val="24"/>
          <w:szCs w:val="24"/>
          <w:lang w:val="en-US"/>
        </w:rPr>
        <w:t>Proficient in written and spoken Chinese / English</w:t>
      </w:r>
    </w:p>
    <w:p w14:paraId="1291228B" w14:textId="77777777" w:rsidR="00685990" w:rsidRDefault="00685990" w:rsidP="00685990">
      <w:pPr>
        <w:pStyle w:val="ListParagraph"/>
        <w:numPr>
          <w:ilvl w:val="0"/>
          <w:numId w:val="4"/>
        </w:numPr>
        <w:rPr>
          <w:rFonts w:ascii="Muli" w:hAnsi="Muli"/>
          <w:sz w:val="24"/>
          <w:szCs w:val="24"/>
          <w:lang w:val="en-US"/>
        </w:rPr>
      </w:pPr>
      <w:r>
        <w:rPr>
          <w:rFonts w:ascii="Muli" w:hAnsi="Muli"/>
          <w:sz w:val="24"/>
          <w:szCs w:val="24"/>
          <w:lang w:val="en-US"/>
        </w:rPr>
        <w:t>Experienced in using variety of administration tools such as Microsoft office</w:t>
      </w:r>
    </w:p>
    <w:p w14:paraId="64E6F11B" w14:textId="77777777" w:rsidR="00685990" w:rsidRDefault="00685990" w:rsidP="00685990">
      <w:pPr>
        <w:rPr>
          <w:rFonts w:ascii="Muli" w:hAnsi="Muli"/>
          <w:lang w:val="en-US"/>
        </w:rPr>
      </w:pPr>
      <w:r>
        <w:rPr>
          <w:rFonts w:ascii="Muli" w:hAnsi="Muli"/>
          <w:lang w:val="en-US"/>
        </w:rPr>
        <w:t>Benefits to student:</w:t>
      </w:r>
    </w:p>
    <w:p w14:paraId="0ABC8502" w14:textId="77777777" w:rsidR="00685990" w:rsidRDefault="00685990" w:rsidP="00685990">
      <w:pPr>
        <w:rPr>
          <w:rFonts w:ascii="Muli" w:hAnsi="Muli"/>
          <w:lang w:val="en-US"/>
        </w:rPr>
      </w:pPr>
    </w:p>
    <w:p w14:paraId="7D475C4A" w14:textId="77777777" w:rsidR="00685990" w:rsidRDefault="00685990" w:rsidP="00685990">
      <w:pPr>
        <w:rPr>
          <w:rFonts w:ascii="Muli" w:hAnsi="Muli"/>
          <w:lang w:val="en-US"/>
        </w:rPr>
      </w:pPr>
      <w:r>
        <w:rPr>
          <w:rFonts w:ascii="Muli" w:hAnsi="Muli"/>
          <w:lang w:val="en-US"/>
        </w:rPr>
        <w:t>Opportunities to collaborate with our staff on important projects.</w:t>
      </w:r>
    </w:p>
    <w:p w14:paraId="35AC766C" w14:textId="77777777" w:rsidR="00685990" w:rsidRPr="00270911" w:rsidRDefault="00685990" w:rsidP="00685990">
      <w:pPr>
        <w:rPr>
          <w:rFonts w:ascii="Muli" w:hAnsi="Muli"/>
          <w:lang w:val="en-US"/>
        </w:rPr>
      </w:pPr>
    </w:p>
    <w:p w14:paraId="3447EAAC" w14:textId="77777777" w:rsidR="00685990" w:rsidRDefault="00685990" w:rsidP="00685990">
      <w:pPr>
        <w:rPr>
          <w:rFonts w:ascii="Muli" w:hAnsi="Muli"/>
          <w:lang w:val="en-US"/>
        </w:rPr>
      </w:pPr>
      <w:r w:rsidRPr="00D133C5">
        <w:rPr>
          <w:rFonts w:ascii="Muli" w:hAnsi="Muli"/>
          <w:lang w:val="en-US"/>
        </w:rPr>
        <w:t>Orientation &amp; Training:</w:t>
      </w:r>
    </w:p>
    <w:p w14:paraId="46028F5E" w14:textId="77777777" w:rsidR="00685990" w:rsidRDefault="00685990" w:rsidP="00685990">
      <w:pPr>
        <w:rPr>
          <w:rFonts w:ascii="Muli" w:hAnsi="Muli"/>
          <w:lang w:val="en-US"/>
        </w:rPr>
      </w:pPr>
    </w:p>
    <w:p w14:paraId="6B42DC8B" w14:textId="66914617" w:rsidR="00685990" w:rsidRDefault="00685990" w:rsidP="00685990">
      <w:pPr>
        <w:rPr>
          <w:rFonts w:ascii="Muli" w:hAnsi="Muli"/>
          <w:lang w:val="en-US"/>
        </w:rPr>
      </w:pPr>
      <w:r>
        <w:rPr>
          <w:rFonts w:ascii="Muli" w:hAnsi="Muli"/>
          <w:lang w:val="en-US"/>
        </w:rPr>
        <w:t>One-day orientation session is provided: Company training and lab training;</w:t>
      </w:r>
    </w:p>
    <w:p w14:paraId="06F30DF0" w14:textId="4B285D54" w:rsidR="00685990" w:rsidRDefault="00685990" w:rsidP="00685990">
      <w:pPr>
        <w:rPr>
          <w:rFonts w:ascii="Muli" w:hAnsi="Muli"/>
          <w:lang w:val="en-US"/>
        </w:rPr>
      </w:pPr>
      <w:r>
        <w:rPr>
          <w:rFonts w:ascii="Muli" w:hAnsi="Muli"/>
          <w:lang w:val="en-US"/>
        </w:rPr>
        <w:t>Direct report to CTO on weekly basis;</w:t>
      </w:r>
    </w:p>
    <w:p w14:paraId="7F13A0B3" w14:textId="61DA15BC" w:rsidR="00685990" w:rsidRDefault="00685990" w:rsidP="00685990">
      <w:pPr>
        <w:rPr>
          <w:rFonts w:ascii="Muli" w:hAnsi="Muli"/>
          <w:lang w:val="en-US"/>
        </w:rPr>
      </w:pPr>
      <w:r>
        <w:rPr>
          <w:rFonts w:ascii="Muli" w:hAnsi="Muli"/>
          <w:lang w:val="en-US"/>
        </w:rPr>
        <w:t>All their work is supervised by CTO</w:t>
      </w:r>
    </w:p>
    <w:p w14:paraId="36D40839" w14:textId="4FF48877" w:rsidR="00CC3B39" w:rsidRDefault="00CC3B39" w:rsidP="00ED4BC5">
      <w:pPr>
        <w:rPr>
          <w:lang w:val="en-US"/>
        </w:rPr>
      </w:pPr>
    </w:p>
    <w:sectPr w:rsidR="00CC3B39" w:rsidSect="00CC3B39">
      <w:headerReference w:type="default" r:id="rId7"/>
      <w:footerReference w:type="default" r:id="rId8"/>
      <w:pgSz w:w="11900" w:h="1682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312F7" w14:textId="77777777" w:rsidR="00833A5C" w:rsidRDefault="00833A5C" w:rsidP="0077386B">
      <w:r>
        <w:separator/>
      </w:r>
    </w:p>
  </w:endnote>
  <w:endnote w:type="continuationSeparator" w:id="0">
    <w:p w14:paraId="50CC527A" w14:textId="77777777" w:rsidR="00833A5C" w:rsidRDefault="00833A5C" w:rsidP="0077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微軟正黑體">
    <w:charset w:val="88"/>
    <w:family w:val="auto"/>
    <w:pitch w:val="variable"/>
    <w:sig w:usb0="00000087" w:usb1="288F4000" w:usb2="00000016" w:usb3="00000000" w:csb0="00100009" w:csb1="00000000"/>
  </w:font>
  <w:font w:name="Tw Cen MT Condensed">
    <w:panose1 w:val="020B0606020104020203"/>
    <w:charset w:val="00"/>
    <w:family w:val="auto"/>
    <w:pitch w:val="variable"/>
    <w:sig w:usb0="00000003" w:usb1="00000000" w:usb2="00000000" w:usb3="00000000" w:csb0="00000003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Hiragino Maru Gothic Pro W4">
    <w:panose1 w:val="020F0400000000000000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91F34" w14:textId="77777777" w:rsidR="00DB2F52" w:rsidRDefault="00DB2F52">
    <w:pPr>
      <w:pStyle w:val="Footer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C3F7E6" wp14:editId="4909F624">
              <wp:simplePos x="0" y="0"/>
              <wp:positionH relativeFrom="column">
                <wp:posOffset>-513715</wp:posOffset>
              </wp:positionH>
              <wp:positionV relativeFrom="paragraph">
                <wp:posOffset>-426720</wp:posOffset>
              </wp:positionV>
              <wp:extent cx="6785610" cy="843915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85610" cy="843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3496C7" w14:textId="77777777" w:rsidR="00DB2F52" w:rsidRPr="00ED4BC5" w:rsidRDefault="00DB2F52" w:rsidP="00DB2F52">
                          <w:pPr>
                            <w:jc w:val="center"/>
                            <w:rPr>
                              <w:rFonts w:ascii="Hiragino Maru Gothic Pro W4" w:eastAsia="Hiragino Maru Gothic Pro W4" w:hAnsi="Hiragino Maru Gothic Pro W4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iragino Maru Gothic Pro W4" w:eastAsia="Hiragino Maru Gothic Pro W4" w:hAnsi="Hiragino Maru Gothic Pro W4"/>
                              <w:b/>
                              <w:sz w:val="18"/>
                              <w:szCs w:val="18"/>
                            </w:rPr>
                            <w:br/>
                          </w:r>
                          <w:r w:rsidRPr="00ED4BC5">
                            <w:rPr>
                              <w:rFonts w:ascii="Hiragino Maru Gothic Pro W4" w:eastAsia="Hiragino Maru Gothic Pro W4" w:hAnsi="Hiragino Maru Gothic Pro W4"/>
                              <w:b/>
                              <w:sz w:val="18"/>
                              <w:szCs w:val="18"/>
                            </w:rPr>
                            <w:t>Cellomics International Limited</w:t>
                          </w:r>
                          <w:r>
                            <w:rPr>
                              <w:rFonts w:ascii="Hiragino Maru Gothic Pro W4" w:eastAsia="Hiragino Maru Gothic Pro W4" w:hAnsi="Hiragino Maru Gothic Pro W4"/>
                              <w:b/>
                              <w:sz w:val="18"/>
                              <w:szCs w:val="18"/>
                            </w:rPr>
                            <w:br/>
                          </w:r>
                          <w:r w:rsidRPr="00ED4BC5">
                            <w:rPr>
                              <w:rFonts w:ascii="Hiragino Maru Gothic Pro W4" w:eastAsia="Hiragino Maru Gothic Pro W4" w:hAnsi="Hiragino Maru Gothic Pro W4"/>
                              <w:color w:val="1CADE4" w:themeColor="accent1"/>
                              <w:sz w:val="18"/>
                              <w:szCs w:val="1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  <w:r w:rsidRPr="00ED4BC5">
                            <w:rPr>
                              <w:rFonts w:ascii="Hiragino Maru Gothic Pro W4" w:eastAsia="Hiragino Maru Gothic Pro W4" w:hAnsi="Hiragino Maru Gothic Pro W4"/>
                              <w:sz w:val="18"/>
                              <w:szCs w:val="18"/>
                            </w:rPr>
                            <w:t xml:space="preserve"> Building 15W, No.15 Science Park West Avenue, Pak Shek Kok, New Territories, Hong Kong |</w:t>
                          </w:r>
                          <w:r w:rsidRPr="00ED4BC5">
                            <w:rPr>
                              <w:rFonts w:ascii="Hiragino Maru Gothic Pro W4" w:eastAsia="Hiragino Maru Gothic Pro W4" w:hAnsi="Hiragino Maru Gothic Pro W4"/>
                              <w:sz w:val="18"/>
                              <w:szCs w:val="18"/>
                            </w:rPr>
                            <w:br/>
                          </w:r>
                          <w:r w:rsidRPr="00ED4BC5">
                            <w:rPr>
                              <w:rFonts w:ascii="Hiragino Maru Gothic Pro W4" w:eastAsia="Hiragino Maru Gothic Pro W4" w:hAnsi="Hiragino Maru Gothic Pro W4"/>
                              <w:color w:val="1CADE4" w:themeColor="accent1"/>
                              <w:sz w:val="18"/>
                              <w:szCs w:val="1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</w:t>
                          </w:r>
                          <w:r w:rsidRPr="00ED4BC5">
                            <w:rPr>
                              <w:rFonts w:ascii="Hiragino Maru Gothic Pro W4" w:eastAsia="Hiragino Maru Gothic Pro W4" w:hAnsi="Hiragino Maru Gothic Pro W4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Pr="00ED4BC5">
                              <w:rPr>
                                <w:rStyle w:val="Hyperlink"/>
                                <w:rFonts w:ascii="Hiragino Maru Gothic Pro W4" w:eastAsia="Hiragino Maru Gothic Pro W4" w:hAnsi="Hiragino Maru Gothic Pro W4"/>
                                <w:sz w:val="18"/>
                                <w:szCs w:val="18"/>
                              </w:rPr>
                              <w:t>info@cellomicsbio.com</w:t>
                            </w:r>
                          </w:hyperlink>
                          <w:r w:rsidRPr="00ED4BC5">
                            <w:rPr>
                              <w:rFonts w:ascii="Hiragino Maru Gothic Pro W4" w:eastAsia="Hiragino Maru Gothic Pro W4" w:hAnsi="Hiragino Maru Gothic Pro W4"/>
                              <w:sz w:val="18"/>
                              <w:szCs w:val="18"/>
                            </w:rPr>
                            <w:t xml:space="preserve"> | </w:t>
                          </w:r>
                          <w:r w:rsidRPr="00ED4BC5">
                            <w:rPr>
                              <w:rFonts w:ascii="Hiragino Maru Gothic Pro W4" w:eastAsia="Hiragino Maru Gothic Pro W4" w:hAnsi="Hiragino Maru Gothic Pro W4"/>
                              <w:color w:val="1CADE4" w:themeColor="accent1"/>
                              <w:sz w:val="18"/>
                              <w:szCs w:val="1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</w:t>
                          </w:r>
                          <w:r w:rsidRPr="00ED4BC5">
                            <w:rPr>
                              <w:rFonts w:ascii="Hiragino Maru Gothic Pro W4" w:eastAsia="Hiragino Maru Gothic Pro W4" w:hAnsi="Hiragino Maru Gothic Pro W4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 w:history="1">
                            <w:r w:rsidRPr="00ED4BC5">
                              <w:rPr>
                                <w:rStyle w:val="Hyperlink"/>
                                <w:rFonts w:ascii="Hiragino Maru Gothic Pro W4" w:eastAsia="Hiragino Maru Gothic Pro W4" w:hAnsi="Hiragino Maru Gothic Pro W4"/>
                                <w:sz w:val="18"/>
                                <w:szCs w:val="18"/>
                              </w:rPr>
                              <w:t>www.cellomicsbio.com</w:t>
                            </w:r>
                          </w:hyperlink>
                        </w:p>
                        <w:p w14:paraId="6288FFA5" w14:textId="77777777" w:rsidR="00DB2F52" w:rsidRPr="00ED4BC5" w:rsidRDefault="00DB2F52" w:rsidP="00DB2F52">
                          <w:pPr>
                            <w:jc w:val="center"/>
                            <w:rPr>
                              <w:rFonts w:ascii="Hiragino Maru Gothic Pro W4" w:eastAsia="Hiragino Maru Gothic Pro W4" w:hAnsi="Hiragino Maru Gothic Pro W4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C3F7E6"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40.45pt;margin-top:-33.55pt;width:534.3pt;height:6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" filled="f" stroked="f">
              <v:textbox>
                <w:txbxContent>
                  <w:p w14:paraId="1E3496C7" w14:textId="77777777" w:rsidR="00DB2F52" w:rsidRPr="00ED4BC5" w:rsidRDefault="00DB2F52" w:rsidP="00DB2F52">
                    <w:pPr>
                      <w:jc w:val="center"/>
                      <w:rPr>
                        <w:rFonts w:ascii="Hiragino Maru Gothic Pro W4" w:eastAsia="Hiragino Maru Gothic Pro W4" w:hAnsi="Hiragino Maru Gothic Pro W4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Hiragino Maru Gothic Pro W4" w:eastAsia="Hiragino Maru Gothic Pro W4" w:hAnsi="Hiragino Maru Gothic Pro W4"/>
                        <w:b/>
                        <w:sz w:val="18"/>
                        <w:szCs w:val="18"/>
                      </w:rPr>
                      <w:br/>
                    </w:r>
                    <w:r w:rsidRPr="00ED4BC5">
                      <w:rPr>
                        <w:rFonts w:ascii="Hiragino Maru Gothic Pro W4" w:eastAsia="Hiragino Maru Gothic Pro W4" w:hAnsi="Hiragino Maru Gothic Pro W4"/>
                        <w:b/>
                        <w:sz w:val="18"/>
                        <w:szCs w:val="18"/>
                      </w:rPr>
                      <w:t>Cellomics International Limited</w:t>
                    </w:r>
                    <w:r>
                      <w:rPr>
                        <w:rFonts w:ascii="Hiragino Maru Gothic Pro W4" w:eastAsia="Hiragino Maru Gothic Pro W4" w:hAnsi="Hiragino Maru Gothic Pro W4"/>
                        <w:b/>
                        <w:sz w:val="18"/>
                        <w:szCs w:val="18"/>
                      </w:rPr>
                      <w:br/>
                    </w:r>
                    <w:r w:rsidRPr="00ED4BC5">
                      <w:rPr>
                        <w:rFonts w:ascii="Hiragino Maru Gothic Pro W4" w:eastAsia="Hiragino Maru Gothic Pro W4" w:hAnsi="Hiragino Maru Gothic Pro W4"/>
                        <w:color w:val="1CADE4" w:themeColor="accent1"/>
                        <w:sz w:val="18"/>
                        <w:szCs w:val="1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</w:t>
                    </w:r>
                    <w:r w:rsidRPr="00ED4BC5">
                      <w:rPr>
                        <w:rFonts w:ascii="Hiragino Maru Gothic Pro W4" w:eastAsia="Hiragino Maru Gothic Pro W4" w:hAnsi="Hiragino Maru Gothic Pro W4"/>
                        <w:sz w:val="18"/>
                        <w:szCs w:val="18"/>
                      </w:rPr>
                      <w:t xml:space="preserve"> Building 15W, No.15 Science Park West Avenue, Pak Shek Kok, New Territories, Hong Kong |</w:t>
                    </w:r>
                    <w:r w:rsidRPr="00ED4BC5">
                      <w:rPr>
                        <w:rFonts w:ascii="Hiragino Maru Gothic Pro W4" w:eastAsia="Hiragino Maru Gothic Pro W4" w:hAnsi="Hiragino Maru Gothic Pro W4"/>
                        <w:sz w:val="18"/>
                        <w:szCs w:val="18"/>
                      </w:rPr>
                      <w:br/>
                    </w:r>
                    <w:r w:rsidRPr="00ED4BC5">
                      <w:rPr>
                        <w:rFonts w:ascii="Hiragino Maru Gothic Pro W4" w:eastAsia="Hiragino Maru Gothic Pro W4" w:hAnsi="Hiragino Maru Gothic Pro W4"/>
                        <w:color w:val="1CADE4" w:themeColor="accent1"/>
                        <w:sz w:val="18"/>
                        <w:szCs w:val="1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</w:t>
                    </w:r>
                    <w:r w:rsidRPr="00ED4BC5">
                      <w:rPr>
                        <w:rFonts w:ascii="Hiragino Maru Gothic Pro W4" w:eastAsia="Hiragino Maru Gothic Pro W4" w:hAnsi="Hiragino Maru Gothic Pro W4"/>
                        <w:sz w:val="18"/>
                        <w:szCs w:val="18"/>
                      </w:rPr>
                      <w:t xml:space="preserve"> </w:t>
                    </w:r>
                    <w:hyperlink r:id="rId3" w:history="1">
                      <w:r w:rsidRPr="00ED4BC5">
                        <w:rPr>
                          <w:rStyle w:val="Hyperlink"/>
                          <w:rFonts w:ascii="Hiragino Maru Gothic Pro W4" w:eastAsia="Hiragino Maru Gothic Pro W4" w:hAnsi="Hiragino Maru Gothic Pro W4"/>
                          <w:sz w:val="18"/>
                          <w:szCs w:val="18"/>
                        </w:rPr>
                        <w:t>info@cellomicsbio.com</w:t>
                      </w:r>
                    </w:hyperlink>
                    <w:r w:rsidRPr="00ED4BC5">
                      <w:rPr>
                        <w:rFonts w:ascii="Hiragino Maru Gothic Pro W4" w:eastAsia="Hiragino Maru Gothic Pro W4" w:hAnsi="Hiragino Maru Gothic Pro W4"/>
                        <w:sz w:val="18"/>
                        <w:szCs w:val="18"/>
                      </w:rPr>
                      <w:t xml:space="preserve"> | </w:t>
                    </w:r>
                    <w:r w:rsidRPr="00ED4BC5">
                      <w:rPr>
                        <w:rFonts w:ascii="Hiragino Maru Gothic Pro W4" w:eastAsia="Hiragino Maru Gothic Pro W4" w:hAnsi="Hiragino Maru Gothic Pro W4"/>
                        <w:color w:val="1CADE4" w:themeColor="accent1"/>
                        <w:sz w:val="18"/>
                        <w:szCs w:val="1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</w:t>
                    </w:r>
                    <w:r w:rsidRPr="00ED4BC5">
                      <w:rPr>
                        <w:rFonts w:ascii="Hiragino Maru Gothic Pro W4" w:eastAsia="Hiragino Maru Gothic Pro W4" w:hAnsi="Hiragino Maru Gothic Pro W4"/>
                        <w:sz w:val="18"/>
                        <w:szCs w:val="18"/>
                      </w:rPr>
                      <w:t xml:space="preserve"> </w:t>
                    </w:r>
                    <w:hyperlink r:id="rId4" w:history="1">
                      <w:r w:rsidRPr="00ED4BC5">
                        <w:rPr>
                          <w:rStyle w:val="Hyperlink"/>
                          <w:rFonts w:ascii="Hiragino Maru Gothic Pro W4" w:eastAsia="Hiragino Maru Gothic Pro W4" w:hAnsi="Hiragino Maru Gothic Pro W4"/>
                          <w:sz w:val="18"/>
                          <w:szCs w:val="18"/>
                        </w:rPr>
                        <w:t>www.cellomicsbio.com</w:t>
                      </w:r>
                    </w:hyperlink>
                  </w:p>
                  <w:p w14:paraId="6288FFA5" w14:textId="77777777" w:rsidR="00DB2F52" w:rsidRPr="00ED4BC5" w:rsidRDefault="00DB2F52" w:rsidP="00DB2F52">
                    <w:pPr>
                      <w:jc w:val="center"/>
                      <w:rPr>
                        <w:rFonts w:ascii="Hiragino Maru Gothic Pro W4" w:eastAsia="Hiragino Maru Gothic Pro W4" w:hAnsi="Hiragino Maru Gothic Pro W4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82328" w14:textId="77777777" w:rsidR="00833A5C" w:rsidRDefault="00833A5C" w:rsidP="0077386B">
      <w:r>
        <w:separator/>
      </w:r>
    </w:p>
  </w:footnote>
  <w:footnote w:type="continuationSeparator" w:id="0">
    <w:p w14:paraId="242DC706" w14:textId="77777777" w:rsidR="00833A5C" w:rsidRDefault="00833A5C" w:rsidP="007738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4DD3D" w14:textId="77777777" w:rsidR="00DB2F52" w:rsidRDefault="00DB2F52" w:rsidP="00DB2F52">
    <w:pPr>
      <w:pStyle w:val="Header"/>
      <w:jc w:val="center"/>
    </w:pPr>
    <w:r w:rsidRPr="000805F1">
      <w:rPr>
        <w:rFonts w:ascii="Hiragino Maru Gothic Pro W4" w:eastAsia="Hiragino Maru Gothic Pro W4" w:hAnsi="Hiragino Maru Gothic Pro W4"/>
        <w:noProof/>
      </w:rPr>
      <w:drawing>
        <wp:inline distT="0" distB="0" distL="0" distR="0" wp14:anchorId="1336A641" wp14:editId="3294C7DB">
          <wp:extent cx="2273407" cy="726440"/>
          <wp:effectExtent l="0" t="0" r="0" b="0"/>
          <wp:docPr id="1" name="Picture 1" descr="/Users/Young/Downloads/Cellomics Logo_ENG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Young/Downloads/Cellomics Logo_ENG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190" cy="75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126CB"/>
    <w:multiLevelType w:val="hybridMultilevel"/>
    <w:tmpl w:val="D7462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11BA7"/>
    <w:multiLevelType w:val="hybridMultilevel"/>
    <w:tmpl w:val="10FE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12B77"/>
    <w:multiLevelType w:val="hybridMultilevel"/>
    <w:tmpl w:val="6E284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63700"/>
    <w:multiLevelType w:val="hybridMultilevel"/>
    <w:tmpl w:val="57C47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4B"/>
    <w:rsid w:val="000805F1"/>
    <w:rsid w:val="00090114"/>
    <w:rsid w:val="000B1148"/>
    <w:rsid w:val="001345CB"/>
    <w:rsid w:val="00270911"/>
    <w:rsid w:val="00287CB3"/>
    <w:rsid w:val="002D659D"/>
    <w:rsid w:val="002E45AD"/>
    <w:rsid w:val="002E5B14"/>
    <w:rsid w:val="0031481C"/>
    <w:rsid w:val="0041169F"/>
    <w:rsid w:val="004F5548"/>
    <w:rsid w:val="00547C98"/>
    <w:rsid w:val="00586B08"/>
    <w:rsid w:val="00645600"/>
    <w:rsid w:val="00685990"/>
    <w:rsid w:val="00724E32"/>
    <w:rsid w:val="00753A59"/>
    <w:rsid w:val="0077386B"/>
    <w:rsid w:val="00831F1B"/>
    <w:rsid w:val="00833A5C"/>
    <w:rsid w:val="00843658"/>
    <w:rsid w:val="009B3202"/>
    <w:rsid w:val="009C45EF"/>
    <w:rsid w:val="009E762E"/>
    <w:rsid w:val="009F6569"/>
    <w:rsid w:val="00A5094B"/>
    <w:rsid w:val="00B16C9F"/>
    <w:rsid w:val="00C16C60"/>
    <w:rsid w:val="00C65314"/>
    <w:rsid w:val="00CA0038"/>
    <w:rsid w:val="00CC0AC8"/>
    <w:rsid w:val="00CC3B39"/>
    <w:rsid w:val="00CD61B6"/>
    <w:rsid w:val="00CE2267"/>
    <w:rsid w:val="00D92E16"/>
    <w:rsid w:val="00DB2F52"/>
    <w:rsid w:val="00E225BA"/>
    <w:rsid w:val="00E547C4"/>
    <w:rsid w:val="00ED4BC5"/>
    <w:rsid w:val="00EE523E"/>
    <w:rsid w:val="00F4164B"/>
    <w:rsid w:val="00F5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660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zh-TW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094B"/>
    <w:pPr>
      <w:spacing w:after="0" w:line="240" w:lineRule="auto"/>
      <w:jc w:val="left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3B39"/>
    <w:pPr>
      <w:spacing w:before="300" w:after="40" w:line="276" w:lineRule="auto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3B39"/>
    <w:pPr>
      <w:spacing w:before="240" w:after="80" w:line="276" w:lineRule="auto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3B39"/>
    <w:pPr>
      <w:spacing w:line="276" w:lineRule="auto"/>
      <w:outlineLvl w:val="2"/>
    </w:pPr>
    <w:rPr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3B39"/>
    <w:pPr>
      <w:spacing w:before="240" w:line="276" w:lineRule="auto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3B39"/>
    <w:pPr>
      <w:spacing w:before="200" w:line="276" w:lineRule="auto"/>
      <w:outlineLvl w:val="4"/>
    </w:pPr>
    <w:rPr>
      <w:smallCaps/>
      <w:color w:val="1C619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3B39"/>
    <w:pPr>
      <w:spacing w:line="276" w:lineRule="auto"/>
      <w:outlineLvl w:val="5"/>
    </w:pPr>
    <w:rPr>
      <w:smallCaps/>
      <w:color w:val="2683C6" w:themeColor="accent2"/>
      <w:spacing w:val="5"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3B39"/>
    <w:pPr>
      <w:spacing w:line="276" w:lineRule="auto"/>
      <w:outlineLvl w:val="6"/>
    </w:pPr>
    <w:rPr>
      <w:b/>
      <w:smallCaps/>
      <w:color w:val="2683C6" w:themeColor="accent2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3B39"/>
    <w:pPr>
      <w:spacing w:line="276" w:lineRule="auto"/>
      <w:outlineLvl w:val="7"/>
    </w:pPr>
    <w:rPr>
      <w:b/>
      <w:i/>
      <w:smallCaps/>
      <w:color w:val="1C6194" w:themeColor="accent2" w:themeShade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3B39"/>
    <w:pPr>
      <w:spacing w:line="276" w:lineRule="auto"/>
      <w:outlineLvl w:val="8"/>
    </w:pPr>
    <w:rPr>
      <w:b/>
      <w:i/>
      <w:smallCaps/>
      <w:color w:val="134162" w:themeColor="accent2" w:themeShade="7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86B"/>
    <w:rPr>
      <w:color w:val="6B9F2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386B"/>
    <w:pPr>
      <w:tabs>
        <w:tab w:val="center" w:pos="4680"/>
        <w:tab w:val="right" w:pos="9360"/>
      </w:tabs>
      <w:spacing w:after="200" w:line="276" w:lineRule="auto"/>
      <w:jc w:val="both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7386B"/>
  </w:style>
  <w:style w:type="paragraph" w:styleId="Footer">
    <w:name w:val="footer"/>
    <w:basedOn w:val="Normal"/>
    <w:link w:val="FooterChar"/>
    <w:uiPriority w:val="99"/>
    <w:unhideWhenUsed/>
    <w:rsid w:val="0077386B"/>
    <w:pPr>
      <w:tabs>
        <w:tab w:val="center" w:pos="4680"/>
        <w:tab w:val="right" w:pos="9360"/>
      </w:tabs>
      <w:spacing w:after="200" w:line="276" w:lineRule="auto"/>
      <w:jc w:val="both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7386B"/>
  </w:style>
  <w:style w:type="table" w:styleId="TableGrid">
    <w:name w:val="Table Grid"/>
    <w:basedOn w:val="TableNormal"/>
    <w:uiPriority w:val="39"/>
    <w:rsid w:val="00773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C3B3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3B3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3B3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3B3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3B39"/>
    <w:rPr>
      <w:smallCaps/>
      <w:color w:val="1C619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3B39"/>
    <w:rPr>
      <w:smallCaps/>
      <w:color w:val="2683C6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3B39"/>
    <w:rPr>
      <w:b/>
      <w:smallCaps/>
      <w:color w:val="2683C6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3B39"/>
    <w:rPr>
      <w:b/>
      <w:i/>
      <w:smallCaps/>
      <w:color w:val="1C619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3B39"/>
    <w:rPr>
      <w:b/>
      <w:i/>
      <w:smallCaps/>
      <w:color w:val="134162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3B39"/>
    <w:pPr>
      <w:spacing w:after="200" w:line="276" w:lineRule="auto"/>
      <w:jc w:val="both"/>
    </w:pPr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C3B39"/>
    <w:pPr>
      <w:pBdr>
        <w:top w:val="single" w:sz="12" w:space="1" w:color="2683C6" w:themeColor="accent2"/>
      </w:pBdr>
      <w:spacing w:after="200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C3B3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3B39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C3B3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CC3B39"/>
    <w:rPr>
      <w:b/>
      <w:color w:val="2683C6" w:themeColor="accent2"/>
    </w:rPr>
  </w:style>
  <w:style w:type="character" w:styleId="Emphasis">
    <w:name w:val="Emphasis"/>
    <w:uiPriority w:val="20"/>
    <w:qFormat/>
    <w:rsid w:val="00CC3B3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C3B39"/>
    <w:pPr>
      <w:jc w:val="both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C3B39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CC3B39"/>
    <w:pPr>
      <w:spacing w:after="200" w:line="276" w:lineRule="auto"/>
      <w:jc w:val="both"/>
    </w:pPr>
    <w:rPr>
      <w:i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CC3B3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3B39"/>
    <w:pPr>
      <w:pBdr>
        <w:top w:val="single" w:sz="8" w:space="10" w:color="1C6194" w:themeColor="accent2" w:themeShade="BF"/>
        <w:left w:val="single" w:sz="8" w:space="10" w:color="1C6194" w:themeColor="accent2" w:themeShade="BF"/>
        <w:bottom w:val="single" w:sz="8" w:space="10" w:color="1C6194" w:themeColor="accent2" w:themeShade="BF"/>
        <w:right w:val="single" w:sz="8" w:space="10" w:color="1C6194" w:themeColor="accent2" w:themeShade="BF"/>
      </w:pBdr>
      <w:shd w:val="clear" w:color="auto" w:fill="2683C6" w:themeFill="accent2"/>
      <w:spacing w:before="140" w:after="140" w:line="276" w:lineRule="auto"/>
      <w:ind w:left="1440" w:right="1440"/>
      <w:jc w:val="both"/>
    </w:pPr>
    <w:rPr>
      <w:b/>
      <w:i/>
      <w:color w:val="FFFFFF" w:themeColor="background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3B39"/>
    <w:rPr>
      <w:b/>
      <w:i/>
      <w:color w:val="FFFFFF" w:themeColor="background1"/>
      <w:shd w:val="clear" w:color="auto" w:fill="2683C6" w:themeFill="accent2"/>
    </w:rPr>
  </w:style>
  <w:style w:type="character" w:styleId="SubtleEmphasis">
    <w:name w:val="Subtle Emphasis"/>
    <w:uiPriority w:val="19"/>
    <w:qFormat/>
    <w:rsid w:val="00CC3B39"/>
    <w:rPr>
      <w:i/>
    </w:rPr>
  </w:style>
  <w:style w:type="character" w:styleId="IntenseEmphasis">
    <w:name w:val="Intense Emphasis"/>
    <w:uiPriority w:val="21"/>
    <w:qFormat/>
    <w:rsid w:val="00CC3B39"/>
    <w:rPr>
      <w:b/>
      <w:i/>
      <w:color w:val="2683C6" w:themeColor="accent2"/>
      <w:spacing w:val="10"/>
    </w:rPr>
  </w:style>
  <w:style w:type="character" w:styleId="SubtleReference">
    <w:name w:val="Subtle Reference"/>
    <w:uiPriority w:val="31"/>
    <w:qFormat/>
    <w:rsid w:val="00CC3B39"/>
    <w:rPr>
      <w:b/>
    </w:rPr>
  </w:style>
  <w:style w:type="character" w:styleId="IntenseReference">
    <w:name w:val="Intense Reference"/>
    <w:uiPriority w:val="32"/>
    <w:qFormat/>
    <w:rsid w:val="00CC3B3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C3B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3B3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CC3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9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ellomicsbio.com" TargetMode="External"/><Relationship Id="rId4" Type="http://schemas.openxmlformats.org/officeDocument/2006/relationships/hyperlink" Target="http://www.cellomicsbio.com" TargetMode="External"/><Relationship Id="rId1" Type="http://schemas.openxmlformats.org/officeDocument/2006/relationships/hyperlink" Target="mailto:info@cellomicsbio.com" TargetMode="External"/><Relationship Id="rId2" Type="http://schemas.openxmlformats.org/officeDocument/2006/relationships/hyperlink" Target="http://www.cellomicsbi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Young/Library/Group%20Containers/UBF8T346G9.Office/User%20Content.localized/Templates.localized/cellomics%20template_3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cellomics template_3.dotx</Template>
  <TotalTime>33</TotalTime>
  <Pages>2</Pages>
  <Words>291</Words>
  <Characters>1663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YOUNG Ching Han</dc:creator>
  <cp:keywords/>
  <dc:description/>
  <cp:lastModifiedBy>Miss YOUNG Ching Han</cp:lastModifiedBy>
  <cp:revision>7</cp:revision>
  <cp:lastPrinted>2020-04-20T02:00:00Z</cp:lastPrinted>
  <dcterms:created xsi:type="dcterms:W3CDTF">2020-06-12T06:56:00Z</dcterms:created>
  <dcterms:modified xsi:type="dcterms:W3CDTF">2020-06-23T08:18:00Z</dcterms:modified>
</cp:coreProperties>
</file>